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附件三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sz w:val="24"/>
        </w:rPr>
      </w:pPr>
      <w:bookmarkStart w:id="0" w:name="_GoBack"/>
      <w:bookmarkEnd w:id="0"/>
      <w:r>
        <w:rPr>
          <w:rFonts w:hint="eastAsia" w:cs="Times New Roman"/>
          <w:b/>
          <w:sz w:val="24"/>
          <w:lang w:val="en-US" w:eastAsia="zh-CN"/>
        </w:rPr>
        <w:t>参加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耐火材料行业绿色低碳高质量发展论坛</w:t>
      </w:r>
      <w:r>
        <w:rPr>
          <w:rFonts w:hint="eastAsia" w:ascii="Times New Roman" w:hAnsi="Times New Roman" w:eastAsia="宋体" w:cs="Times New Roman"/>
          <w:b/>
          <w:sz w:val="24"/>
        </w:rPr>
        <w:t>回执</w:t>
      </w:r>
    </w:p>
    <w:p>
      <w:pPr>
        <w:adjustRightInd w:val="0"/>
        <w:snapToGrid w:val="0"/>
        <w:jc w:val="center"/>
        <w:rPr>
          <w:rFonts w:hint="eastAsia" w:eastAsia="黑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95"/>
        <w:gridCol w:w="1171"/>
        <w:gridCol w:w="1733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无锡太湖皇冠假日酒店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500元/间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□大床房，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□双床房，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优享家臻选酒店公寓（300元/间）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</w:t>
            </w:r>
          </w:p>
          <w:p>
            <w:pPr>
              <w:spacing w:line="5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□大床房，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□双床房，  间；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自行安排。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</w:tbl>
    <w:p>
      <w:pPr>
        <w:spacing w:line="340" w:lineRule="atLeast"/>
        <w:ind w:firstLine="420" w:firstLineChars="200"/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u w:val="single"/>
          <w:lang w:val="en-US" w:eastAsia="zh-CN"/>
        </w:rPr>
      </w:pPr>
      <w:r>
        <w:rPr>
          <w:rStyle w:val="7"/>
          <w:rFonts w:hint="eastAsia" w:ascii="宋体" w:hAnsi="宋体"/>
          <w:b/>
          <w:color w:val="auto"/>
          <w:sz w:val="24"/>
        </w:rPr>
        <w:t>注意：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u w:val="single"/>
          <w:lang w:val="en-US" w:eastAsia="zh-CN"/>
        </w:rPr>
        <w:t>目前全国疫情防控形势仍有许多不确定性，请参会人员务必按照所在地、旅途中及会议地等疫情防控的要求，自觉做好个人防护。</w:t>
      </w:r>
    </w:p>
    <w:p>
      <w:pPr>
        <w:adjustRightInd w:val="0"/>
        <w:snapToGrid w:val="0"/>
        <w:spacing w:line="460" w:lineRule="exact"/>
        <w:ind w:firstLine="514" w:firstLineChars="200"/>
        <w:rPr>
          <w:rStyle w:val="7"/>
          <w:rFonts w:hint="eastAsia"/>
          <w:sz w:val="24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4"/>
          <w:u w:val="single"/>
          <w:lang w:val="en-US" w:eastAsia="zh-CN"/>
        </w:rPr>
        <w:t>由于3月底恰逢无锡樱花节，酒店房间非常紧张！逾期未回执者及未汇缴会务费者，将无法预留酒店房间。</w:t>
      </w:r>
    </w:p>
    <w:p/>
    <w:sectPr>
      <w:footerReference r:id="rId3" w:type="default"/>
      <w:footerReference r:id="rId4" w:type="even"/>
      <w:pgSz w:w="11906" w:h="16838"/>
      <w:pgMar w:top="1440" w:right="1701" w:bottom="144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7406"/>
    <w:rsid w:val="3167673E"/>
    <w:rsid w:val="7B5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8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2022-02-11T01:37:00Z</dcterms:created>
  <dc:creator>晓利</dc:creator>
  <cp:lastModifiedBy>晓利</cp:lastModifiedBy>
  <dcterms:modified xsi:type="dcterms:W3CDTF">2022-02-11T02:18:06Z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63E76B4B38544A908CC7208F529FBEE7</vt:lpwstr>
  </property>
</Properties>
</file>