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93D" w:rsidRPr="0018593D" w:rsidRDefault="0018593D" w:rsidP="0018593D">
      <w:pPr>
        <w:spacing w:beforeLines="50" w:before="156" w:afterLines="50" w:after="156" w:line="500" w:lineRule="exact"/>
        <w:jc w:val="center"/>
        <w:rPr>
          <w:rFonts w:ascii="黑体" w:eastAsia="黑体" w:hAnsi="黑体"/>
          <w:b/>
          <w:bCs/>
          <w:sz w:val="32"/>
          <w:szCs w:val="32"/>
        </w:rPr>
      </w:pPr>
      <w:r w:rsidRPr="0018593D">
        <w:rPr>
          <w:rFonts w:ascii="黑体" w:eastAsia="黑体" w:hAnsi="黑体" w:hint="eastAsia"/>
          <w:b/>
          <w:bCs/>
          <w:sz w:val="32"/>
          <w:szCs w:val="32"/>
        </w:rPr>
        <w:t>科技成果评价应当提交的</w:t>
      </w:r>
      <w:r>
        <w:rPr>
          <w:rFonts w:ascii="黑体" w:eastAsia="黑体" w:hAnsi="黑体" w:hint="eastAsia"/>
          <w:b/>
          <w:bCs/>
          <w:sz w:val="32"/>
          <w:szCs w:val="32"/>
        </w:rPr>
        <w:t>技术</w:t>
      </w:r>
      <w:r w:rsidRPr="0018593D">
        <w:rPr>
          <w:rFonts w:ascii="黑体" w:eastAsia="黑体" w:hAnsi="黑体" w:hint="eastAsia"/>
          <w:b/>
          <w:bCs/>
          <w:sz w:val="32"/>
          <w:szCs w:val="32"/>
        </w:rPr>
        <w:t>资料</w:t>
      </w:r>
    </w:p>
    <w:p w:rsidR="0018593D" w:rsidRPr="0018593D" w:rsidRDefault="0018593D" w:rsidP="0018593D">
      <w:pPr>
        <w:widowControl/>
        <w:spacing w:line="500" w:lineRule="exact"/>
        <w:ind w:left="45" w:right="45" w:firstLineChars="200" w:firstLine="560"/>
        <w:rPr>
          <w:rFonts w:ascii="黑体" w:eastAsia="黑体" w:hAnsi="黑体"/>
          <w:sz w:val="28"/>
          <w:szCs w:val="28"/>
        </w:rPr>
      </w:pPr>
      <w:r w:rsidRPr="0018593D">
        <w:rPr>
          <w:rFonts w:ascii="黑体" w:eastAsia="黑体" w:hAnsi="黑体" w:hint="eastAsia"/>
          <w:sz w:val="28"/>
          <w:szCs w:val="28"/>
        </w:rPr>
        <w:t>科技成果评价委托方根</w:t>
      </w:r>
      <w:proofErr w:type="gramStart"/>
      <w:r w:rsidRPr="0018593D">
        <w:rPr>
          <w:rFonts w:ascii="黑体" w:eastAsia="黑体" w:hAnsi="黑体" w:hint="eastAsia"/>
          <w:sz w:val="28"/>
          <w:szCs w:val="28"/>
        </w:rPr>
        <w:t>据评价</w:t>
      </w:r>
      <w:proofErr w:type="gramEnd"/>
      <w:r w:rsidRPr="0018593D">
        <w:rPr>
          <w:rFonts w:ascii="黑体" w:eastAsia="黑体" w:hAnsi="黑体" w:hint="eastAsia"/>
          <w:sz w:val="28"/>
          <w:szCs w:val="28"/>
        </w:rPr>
        <w:t>成果的所属类别向中国金属学会科技成果评价办公室提交如下评价资料。</w:t>
      </w:r>
    </w:p>
    <w:p w:rsidR="0018593D" w:rsidRPr="0018593D" w:rsidRDefault="005A0517" w:rsidP="0018593D">
      <w:pPr>
        <w:widowControl/>
        <w:spacing w:line="500" w:lineRule="exact"/>
        <w:ind w:left="45" w:right="45" w:firstLine="450"/>
        <w:rPr>
          <w:rFonts w:ascii="黑体" w:eastAsia="黑体" w:hAnsi="黑体"/>
          <w:sz w:val="28"/>
          <w:szCs w:val="28"/>
        </w:rPr>
      </w:pPr>
      <w:r>
        <w:rPr>
          <w:rFonts w:ascii="黑体" w:eastAsia="黑体" w:hAnsi="黑体" w:hint="eastAsia"/>
          <w:sz w:val="28"/>
          <w:szCs w:val="28"/>
        </w:rPr>
        <w:t>一、</w:t>
      </w:r>
      <w:r w:rsidR="0018593D" w:rsidRPr="0018593D">
        <w:rPr>
          <w:rFonts w:ascii="黑体" w:eastAsia="黑体" w:hAnsi="黑体" w:hint="eastAsia"/>
          <w:sz w:val="28"/>
          <w:szCs w:val="28"/>
        </w:rPr>
        <w:t>应用技术成果</w:t>
      </w:r>
    </w:p>
    <w:p w:rsidR="0018593D" w:rsidRPr="0018593D" w:rsidRDefault="0018593D" w:rsidP="003D1500">
      <w:pPr>
        <w:widowControl/>
        <w:spacing w:line="500" w:lineRule="exact"/>
        <w:ind w:right="45" w:firstLineChars="200" w:firstLine="560"/>
        <w:jc w:val="left"/>
        <w:rPr>
          <w:rFonts w:ascii="黑体" w:eastAsia="黑体" w:hAnsi="黑体"/>
          <w:sz w:val="28"/>
          <w:szCs w:val="28"/>
        </w:rPr>
      </w:pPr>
      <w:r w:rsidRPr="0018593D">
        <w:rPr>
          <w:rFonts w:ascii="黑体" w:eastAsia="黑体" w:hAnsi="黑体" w:hint="eastAsia"/>
          <w:sz w:val="28"/>
          <w:szCs w:val="28"/>
        </w:rPr>
        <w:t>1、计划任务书或者合同书；</w:t>
      </w:r>
    </w:p>
    <w:p w:rsidR="003D1500" w:rsidRDefault="0018593D" w:rsidP="003D1500">
      <w:pPr>
        <w:widowControl/>
        <w:spacing w:line="500" w:lineRule="exact"/>
        <w:ind w:left="45" w:right="45" w:firstLineChars="200" w:firstLine="560"/>
        <w:jc w:val="left"/>
        <w:rPr>
          <w:rFonts w:ascii="黑体" w:eastAsia="黑体" w:hAnsi="黑体" w:hint="eastAsia"/>
          <w:sz w:val="28"/>
          <w:szCs w:val="28"/>
        </w:rPr>
      </w:pPr>
      <w:r w:rsidRPr="0018593D">
        <w:rPr>
          <w:rFonts w:ascii="黑体" w:eastAsia="黑体" w:hAnsi="黑体" w:hint="eastAsia"/>
          <w:sz w:val="28"/>
          <w:szCs w:val="28"/>
        </w:rPr>
        <w:t xml:space="preserve">2、研制报告　</w:t>
      </w:r>
      <w:r w:rsidR="003D1500" w:rsidRPr="003D1500">
        <w:rPr>
          <w:rFonts w:ascii="黑体" w:eastAsia="黑体" w:hAnsi="黑体" w:hint="eastAsia"/>
          <w:sz w:val="28"/>
          <w:szCs w:val="28"/>
        </w:rPr>
        <w:t>主要包括</w:t>
      </w:r>
      <w:r w:rsidR="003D1500">
        <w:rPr>
          <w:rFonts w:ascii="黑体" w:eastAsia="黑体" w:hAnsi="黑体" w:hint="eastAsia"/>
          <w:sz w:val="28"/>
          <w:szCs w:val="28"/>
        </w:rPr>
        <w:t>项目</w:t>
      </w:r>
      <w:r w:rsidR="003D1500" w:rsidRPr="003D1500">
        <w:rPr>
          <w:rFonts w:ascii="黑体" w:eastAsia="黑体" w:hAnsi="黑体" w:hint="eastAsia"/>
          <w:sz w:val="28"/>
          <w:szCs w:val="28"/>
        </w:rPr>
        <w:t>研究目的与必要性、国内外发展状况分析、主要研发的技术原理、路线及其技术特征、成果的创新性及其科学技术分析、主要技术经济指标及其与国内外同类先进技术的比较、主要实验及测试记录报告、所取得的知识产权、技术成熟程度、已推广应用及取得的效益情况，对社会经济发展和行业科技进步的意义、进一步推广应用的条件和前景、存在的问题等内容；</w:t>
      </w:r>
    </w:p>
    <w:p w:rsidR="0018593D" w:rsidRPr="0018593D" w:rsidRDefault="0018593D" w:rsidP="003D1500">
      <w:pPr>
        <w:widowControl/>
        <w:spacing w:line="500" w:lineRule="exact"/>
        <w:ind w:right="45" w:firstLineChars="200" w:firstLine="560"/>
        <w:jc w:val="left"/>
        <w:rPr>
          <w:rFonts w:ascii="黑体" w:eastAsia="黑体" w:hAnsi="黑体"/>
          <w:sz w:val="28"/>
          <w:szCs w:val="28"/>
        </w:rPr>
      </w:pPr>
      <w:r w:rsidRPr="0018593D">
        <w:rPr>
          <w:rFonts w:ascii="黑体" w:eastAsia="黑体" w:hAnsi="黑体" w:hint="eastAsia"/>
          <w:sz w:val="28"/>
          <w:szCs w:val="28"/>
        </w:rPr>
        <w:t>3、由具备国家专业检测资质的检测机构出具的相关检测报告；</w:t>
      </w:r>
    </w:p>
    <w:p w:rsidR="0018593D" w:rsidRPr="0018593D" w:rsidRDefault="0018593D" w:rsidP="003D1500">
      <w:pPr>
        <w:widowControl/>
        <w:spacing w:line="500" w:lineRule="exact"/>
        <w:ind w:left="45" w:right="45" w:firstLineChars="200" w:firstLine="560"/>
        <w:jc w:val="left"/>
        <w:rPr>
          <w:rFonts w:ascii="黑体" w:eastAsia="黑体" w:hAnsi="黑体"/>
          <w:sz w:val="28"/>
          <w:szCs w:val="28"/>
        </w:rPr>
      </w:pPr>
      <w:r w:rsidRPr="0018593D">
        <w:rPr>
          <w:rFonts w:ascii="黑体" w:eastAsia="黑体" w:hAnsi="黑体" w:hint="eastAsia"/>
          <w:sz w:val="28"/>
          <w:szCs w:val="28"/>
        </w:rPr>
        <w:t>4、有资格开展查新任务的科技信息机构出具的科技查新结论报告</w:t>
      </w:r>
      <w:r w:rsidR="003D1500">
        <w:rPr>
          <w:rFonts w:ascii="黑体" w:eastAsia="黑体" w:hAnsi="黑体" w:hint="eastAsia"/>
          <w:sz w:val="28"/>
          <w:szCs w:val="28"/>
        </w:rPr>
        <w:t>；</w:t>
      </w:r>
      <w:bookmarkStart w:id="0" w:name="_GoBack"/>
      <w:bookmarkEnd w:id="0"/>
    </w:p>
    <w:p w:rsidR="0018593D" w:rsidRPr="0018593D" w:rsidRDefault="0018593D" w:rsidP="003D1500">
      <w:pPr>
        <w:widowControl/>
        <w:spacing w:line="500" w:lineRule="exact"/>
        <w:ind w:left="45" w:right="45" w:firstLineChars="200" w:firstLine="560"/>
        <w:jc w:val="left"/>
        <w:rPr>
          <w:rFonts w:ascii="黑体" w:eastAsia="黑体" w:hAnsi="黑体"/>
          <w:sz w:val="28"/>
          <w:szCs w:val="28"/>
        </w:rPr>
      </w:pPr>
      <w:r w:rsidRPr="0018593D">
        <w:rPr>
          <w:rFonts w:ascii="黑体" w:eastAsia="黑体" w:hAnsi="黑体" w:hint="eastAsia"/>
          <w:sz w:val="28"/>
          <w:szCs w:val="28"/>
        </w:rPr>
        <w:t>5、成果</w:t>
      </w:r>
      <w:bookmarkStart w:id="1" w:name="_Hlk20390539"/>
      <w:r w:rsidRPr="0018593D">
        <w:rPr>
          <w:rFonts w:ascii="黑体" w:eastAsia="黑体" w:hAnsi="黑体" w:hint="eastAsia"/>
          <w:sz w:val="28"/>
          <w:szCs w:val="28"/>
        </w:rPr>
        <w:t>用户使用证明</w:t>
      </w:r>
      <w:bookmarkEnd w:id="1"/>
      <w:r w:rsidRPr="0018593D">
        <w:rPr>
          <w:rFonts w:ascii="黑体" w:eastAsia="黑体" w:hAnsi="黑体" w:hint="eastAsia"/>
          <w:sz w:val="28"/>
          <w:szCs w:val="28"/>
        </w:rPr>
        <w:t>及效益报告；包括用户应用效果证明、经济效益、社会效益和环保效益等，用户使用证明及经济效益报告需加盖提供单位的公章；</w:t>
      </w:r>
    </w:p>
    <w:p w:rsidR="0018593D" w:rsidRPr="0018593D" w:rsidRDefault="0018593D" w:rsidP="003D1500">
      <w:pPr>
        <w:widowControl/>
        <w:spacing w:line="500" w:lineRule="exact"/>
        <w:ind w:left="45" w:right="45" w:firstLineChars="200" w:firstLine="560"/>
        <w:jc w:val="left"/>
        <w:rPr>
          <w:rFonts w:ascii="黑体" w:eastAsia="黑体" w:hAnsi="黑体"/>
          <w:sz w:val="28"/>
          <w:szCs w:val="28"/>
        </w:rPr>
      </w:pPr>
      <w:r w:rsidRPr="0018593D">
        <w:rPr>
          <w:rFonts w:ascii="黑体" w:eastAsia="黑体" w:hAnsi="黑体" w:hint="eastAsia"/>
          <w:sz w:val="28"/>
          <w:szCs w:val="28"/>
        </w:rPr>
        <w:t>6、涉及污染环境和劳动安全等问题的科技成果，需有关主管机构出具的报告或证明；</w:t>
      </w:r>
      <w:r w:rsidRPr="0018593D">
        <w:rPr>
          <w:rFonts w:ascii="黑体" w:eastAsia="黑体" w:hAnsi="黑体"/>
          <w:sz w:val="28"/>
          <w:szCs w:val="28"/>
        </w:rPr>
        <w:t xml:space="preserve"> </w:t>
      </w:r>
    </w:p>
    <w:p w:rsidR="0018593D" w:rsidRPr="0018593D" w:rsidRDefault="0018593D" w:rsidP="003D1500">
      <w:pPr>
        <w:widowControl/>
        <w:spacing w:line="500" w:lineRule="exact"/>
        <w:ind w:left="45" w:right="45" w:firstLineChars="200" w:firstLine="560"/>
        <w:jc w:val="left"/>
        <w:rPr>
          <w:rFonts w:ascii="黑体" w:eastAsia="黑体" w:hAnsi="黑体"/>
          <w:sz w:val="28"/>
          <w:szCs w:val="28"/>
        </w:rPr>
      </w:pPr>
      <w:r w:rsidRPr="0018593D">
        <w:rPr>
          <w:rFonts w:ascii="黑体" w:eastAsia="黑体" w:hAnsi="黑体" w:hint="eastAsia"/>
          <w:sz w:val="28"/>
          <w:szCs w:val="28"/>
        </w:rPr>
        <w:t>7、</w:t>
      </w:r>
      <w:r w:rsidRPr="0018593D">
        <w:rPr>
          <w:rFonts w:ascii="黑体" w:eastAsia="黑体" w:hAnsi="黑体"/>
          <w:sz w:val="28"/>
          <w:szCs w:val="28"/>
        </w:rPr>
        <w:t>知识产权</w:t>
      </w:r>
      <w:r w:rsidRPr="0018593D">
        <w:rPr>
          <w:rFonts w:ascii="黑体" w:eastAsia="黑体" w:hAnsi="黑体" w:hint="eastAsia"/>
          <w:sz w:val="28"/>
          <w:szCs w:val="28"/>
        </w:rPr>
        <w:t>及标准</w:t>
      </w:r>
      <w:r w:rsidRPr="0018593D">
        <w:rPr>
          <w:rFonts w:ascii="黑体" w:eastAsia="黑体" w:hAnsi="黑体"/>
          <w:sz w:val="28"/>
          <w:szCs w:val="28"/>
        </w:rPr>
        <w:t>：</w:t>
      </w:r>
      <w:r w:rsidRPr="0018593D">
        <w:rPr>
          <w:rFonts w:ascii="黑体" w:eastAsia="黑体" w:hAnsi="黑体" w:hint="eastAsia"/>
          <w:sz w:val="28"/>
          <w:szCs w:val="28"/>
        </w:rPr>
        <w:t>包括</w:t>
      </w:r>
      <w:r w:rsidRPr="0018593D">
        <w:rPr>
          <w:rFonts w:ascii="黑体" w:eastAsia="黑体" w:hAnsi="黑体"/>
          <w:sz w:val="28"/>
          <w:szCs w:val="28"/>
        </w:rPr>
        <w:t>专利、技术诀窍、软件著作权等；标准</w:t>
      </w:r>
      <w:r w:rsidRPr="0018593D">
        <w:rPr>
          <w:rFonts w:ascii="黑体" w:eastAsia="黑体" w:hAnsi="黑体" w:hint="eastAsia"/>
          <w:sz w:val="28"/>
          <w:szCs w:val="28"/>
        </w:rPr>
        <w:t>包括</w:t>
      </w:r>
      <w:r w:rsidRPr="0018593D">
        <w:rPr>
          <w:rFonts w:ascii="黑体" w:eastAsia="黑体" w:hAnsi="黑体"/>
          <w:sz w:val="28"/>
          <w:szCs w:val="28"/>
        </w:rPr>
        <w:t>企业标准、行业标准、国家标准、国际标准；</w:t>
      </w:r>
    </w:p>
    <w:p w:rsidR="0018593D" w:rsidRPr="0018593D" w:rsidRDefault="0018593D" w:rsidP="003D1500">
      <w:pPr>
        <w:widowControl/>
        <w:spacing w:line="500" w:lineRule="exact"/>
        <w:ind w:left="45" w:right="45" w:firstLineChars="200" w:firstLine="560"/>
        <w:jc w:val="left"/>
        <w:rPr>
          <w:rFonts w:ascii="黑体" w:eastAsia="黑体" w:hAnsi="黑体"/>
          <w:sz w:val="28"/>
          <w:szCs w:val="28"/>
        </w:rPr>
      </w:pPr>
      <w:r w:rsidRPr="0018593D">
        <w:rPr>
          <w:rFonts w:ascii="黑体" w:eastAsia="黑体" w:hAnsi="黑体" w:hint="eastAsia"/>
          <w:sz w:val="28"/>
          <w:szCs w:val="28"/>
        </w:rPr>
        <w:t>8、准确的完成单位和主要完成人员名单（</w:t>
      </w:r>
      <w:proofErr w:type="gramStart"/>
      <w:r w:rsidRPr="0018593D">
        <w:rPr>
          <w:rFonts w:ascii="黑体" w:eastAsia="黑体" w:hAnsi="黑体" w:hint="eastAsia"/>
          <w:sz w:val="28"/>
          <w:szCs w:val="28"/>
        </w:rPr>
        <w:t>按解决</w:t>
      </w:r>
      <w:proofErr w:type="gramEnd"/>
      <w:r w:rsidRPr="0018593D">
        <w:rPr>
          <w:rFonts w:ascii="黑体" w:eastAsia="黑体" w:hAnsi="黑体" w:hint="eastAsia"/>
          <w:sz w:val="28"/>
          <w:szCs w:val="28"/>
        </w:rPr>
        <w:t>该项成果技术问题所作贡献大小排序）；</w:t>
      </w:r>
    </w:p>
    <w:p w:rsidR="0018593D" w:rsidRPr="0018593D" w:rsidRDefault="0018593D" w:rsidP="003D1500">
      <w:pPr>
        <w:widowControl/>
        <w:spacing w:line="500" w:lineRule="exact"/>
        <w:ind w:left="45" w:right="45" w:firstLineChars="200" w:firstLine="560"/>
        <w:jc w:val="left"/>
        <w:rPr>
          <w:rFonts w:ascii="黑体" w:eastAsia="黑体" w:hAnsi="黑体"/>
          <w:sz w:val="28"/>
          <w:szCs w:val="28"/>
        </w:rPr>
      </w:pPr>
      <w:r w:rsidRPr="0018593D">
        <w:rPr>
          <w:rFonts w:ascii="黑体" w:eastAsia="黑体" w:hAnsi="黑体"/>
          <w:sz w:val="28"/>
          <w:szCs w:val="28"/>
        </w:rPr>
        <w:t>9</w:t>
      </w:r>
      <w:r w:rsidRPr="0018593D">
        <w:rPr>
          <w:rFonts w:ascii="黑体" w:eastAsia="黑体" w:hAnsi="黑体" w:hint="eastAsia"/>
          <w:sz w:val="28"/>
          <w:szCs w:val="28"/>
        </w:rPr>
        <w:t>、引用他人成果或者结论的参考文献；</w:t>
      </w:r>
    </w:p>
    <w:p w:rsidR="0018593D" w:rsidRPr="0018593D" w:rsidRDefault="0018593D" w:rsidP="003D1500">
      <w:pPr>
        <w:widowControl/>
        <w:spacing w:line="500" w:lineRule="exact"/>
        <w:ind w:left="45" w:right="45" w:firstLineChars="200" w:firstLine="560"/>
        <w:jc w:val="left"/>
        <w:rPr>
          <w:rFonts w:ascii="黑体" w:eastAsia="黑体" w:hAnsi="黑体"/>
          <w:sz w:val="28"/>
          <w:szCs w:val="28"/>
        </w:rPr>
      </w:pPr>
      <w:r w:rsidRPr="0018593D">
        <w:rPr>
          <w:rFonts w:ascii="黑体" w:eastAsia="黑体" w:hAnsi="黑体" w:hint="eastAsia"/>
          <w:sz w:val="28"/>
          <w:szCs w:val="28"/>
        </w:rPr>
        <w:t>1</w:t>
      </w:r>
      <w:r w:rsidRPr="0018593D">
        <w:rPr>
          <w:rFonts w:ascii="黑体" w:eastAsia="黑体" w:hAnsi="黑体"/>
          <w:sz w:val="28"/>
          <w:szCs w:val="28"/>
        </w:rPr>
        <w:t>0</w:t>
      </w:r>
      <w:r w:rsidRPr="0018593D">
        <w:rPr>
          <w:rFonts w:ascii="黑体" w:eastAsia="黑体" w:hAnsi="黑体" w:hint="eastAsia"/>
          <w:sz w:val="28"/>
          <w:szCs w:val="28"/>
        </w:rPr>
        <w:t>、其他技术资料。</w:t>
      </w:r>
    </w:p>
    <w:p w:rsidR="0018593D" w:rsidRPr="0018593D" w:rsidRDefault="005A0517" w:rsidP="0018593D">
      <w:pPr>
        <w:widowControl/>
        <w:spacing w:line="500" w:lineRule="exact"/>
        <w:ind w:left="45" w:right="45" w:firstLine="450"/>
        <w:rPr>
          <w:rFonts w:ascii="黑体" w:eastAsia="黑体" w:hAnsi="黑体"/>
          <w:sz w:val="28"/>
          <w:szCs w:val="28"/>
        </w:rPr>
      </w:pPr>
      <w:r>
        <w:rPr>
          <w:rFonts w:ascii="黑体" w:eastAsia="黑体" w:hAnsi="黑体" w:hint="eastAsia"/>
          <w:sz w:val="28"/>
          <w:szCs w:val="28"/>
        </w:rPr>
        <w:t>二、</w:t>
      </w:r>
      <w:r w:rsidR="0018593D" w:rsidRPr="0018593D">
        <w:rPr>
          <w:rFonts w:ascii="黑体" w:eastAsia="黑体" w:hAnsi="黑体" w:hint="eastAsia"/>
          <w:sz w:val="28"/>
          <w:szCs w:val="28"/>
        </w:rPr>
        <w:t>软科学研究成果</w:t>
      </w:r>
    </w:p>
    <w:p w:rsidR="0018593D" w:rsidRPr="0018593D" w:rsidRDefault="0018593D" w:rsidP="0018593D">
      <w:pPr>
        <w:widowControl/>
        <w:spacing w:line="500" w:lineRule="exact"/>
        <w:ind w:left="45" w:right="45" w:firstLineChars="200" w:firstLine="560"/>
        <w:rPr>
          <w:rFonts w:ascii="黑体" w:eastAsia="黑体" w:hAnsi="黑体"/>
          <w:sz w:val="28"/>
          <w:szCs w:val="28"/>
        </w:rPr>
      </w:pPr>
      <w:r w:rsidRPr="0018593D">
        <w:rPr>
          <w:rFonts w:ascii="黑体" w:eastAsia="黑体" w:hAnsi="黑体" w:hint="eastAsia"/>
          <w:sz w:val="28"/>
          <w:szCs w:val="28"/>
        </w:rPr>
        <w:t>1、研究报告；</w:t>
      </w:r>
    </w:p>
    <w:p w:rsidR="0018593D" w:rsidRPr="0018593D" w:rsidRDefault="0018593D" w:rsidP="0018593D">
      <w:pPr>
        <w:widowControl/>
        <w:spacing w:line="500" w:lineRule="exact"/>
        <w:ind w:left="45" w:right="45" w:firstLineChars="200" w:firstLine="560"/>
        <w:rPr>
          <w:rFonts w:ascii="黑体" w:eastAsia="黑体" w:hAnsi="黑体"/>
          <w:sz w:val="28"/>
          <w:szCs w:val="28"/>
        </w:rPr>
      </w:pPr>
      <w:r w:rsidRPr="0018593D">
        <w:rPr>
          <w:rFonts w:ascii="黑体" w:eastAsia="黑体" w:hAnsi="黑体" w:hint="eastAsia"/>
          <w:sz w:val="28"/>
          <w:szCs w:val="28"/>
        </w:rPr>
        <w:lastRenderedPageBreak/>
        <w:t>2、发表的论文或出版的著作；</w:t>
      </w:r>
    </w:p>
    <w:p w:rsidR="0018593D" w:rsidRPr="0018593D" w:rsidRDefault="0018593D" w:rsidP="0018593D">
      <w:pPr>
        <w:widowControl/>
        <w:spacing w:line="500" w:lineRule="exact"/>
        <w:ind w:left="45" w:right="45" w:firstLineChars="200" w:firstLine="560"/>
        <w:rPr>
          <w:rFonts w:ascii="黑体" w:eastAsia="黑体" w:hAnsi="黑体"/>
          <w:sz w:val="28"/>
          <w:szCs w:val="28"/>
        </w:rPr>
      </w:pPr>
      <w:r w:rsidRPr="0018593D">
        <w:rPr>
          <w:rFonts w:ascii="黑体" w:eastAsia="黑体" w:hAnsi="黑体" w:hint="eastAsia"/>
          <w:sz w:val="28"/>
          <w:szCs w:val="28"/>
        </w:rPr>
        <w:t>3、论文（论著）被收录和被他人论文（论著）引用证明；</w:t>
      </w:r>
    </w:p>
    <w:p w:rsidR="0018593D" w:rsidRPr="0018593D" w:rsidRDefault="0018593D" w:rsidP="0018593D">
      <w:pPr>
        <w:widowControl/>
        <w:spacing w:line="500" w:lineRule="exact"/>
        <w:ind w:left="45" w:right="45" w:firstLineChars="200" w:firstLine="560"/>
        <w:rPr>
          <w:rFonts w:ascii="黑体" w:eastAsia="黑体" w:hAnsi="黑体"/>
          <w:sz w:val="28"/>
          <w:szCs w:val="28"/>
        </w:rPr>
      </w:pPr>
      <w:r w:rsidRPr="0018593D">
        <w:rPr>
          <w:rFonts w:ascii="黑体" w:eastAsia="黑体" w:hAnsi="黑体" w:hint="eastAsia"/>
          <w:sz w:val="28"/>
          <w:szCs w:val="28"/>
        </w:rPr>
        <w:t>4、实际应用或采纳单位出具的证明；</w:t>
      </w:r>
    </w:p>
    <w:p w:rsidR="0018593D" w:rsidRPr="0018593D" w:rsidRDefault="0018593D" w:rsidP="0018593D">
      <w:pPr>
        <w:widowControl/>
        <w:spacing w:line="500" w:lineRule="exact"/>
        <w:ind w:left="45" w:right="45" w:firstLineChars="200" w:firstLine="560"/>
        <w:rPr>
          <w:rFonts w:ascii="黑体" w:eastAsia="黑体" w:hAnsi="黑体"/>
          <w:sz w:val="28"/>
          <w:szCs w:val="28"/>
        </w:rPr>
      </w:pPr>
      <w:r w:rsidRPr="0018593D">
        <w:rPr>
          <w:rFonts w:ascii="黑体" w:eastAsia="黑体" w:hAnsi="黑体" w:hint="eastAsia"/>
          <w:sz w:val="28"/>
          <w:szCs w:val="28"/>
        </w:rPr>
        <w:t>5、评价工作办公室</w:t>
      </w:r>
      <w:proofErr w:type="gramStart"/>
      <w:r w:rsidRPr="0018593D">
        <w:rPr>
          <w:rFonts w:ascii="黑体" w:eastAsia="黑体" w:hAnsi="黑体" w:hint="eastAsia"/>
          <w:sz w:val="28"/>
          <w:szCs w:val="28"/>
        </w:rPr>
        <w:t>”</w:t>
      </w:r>
      <w:proofErr w:type="gramEnd"/>
      <w:r w:rsidRPr="0018593D">
        <w:rPr>
          <w:rFonts w:ascii="黑体" w:eastAsia="黑体" w:hAnsi="黑体" w:hint="eastAsia"/>
          <w:sz w:val="28"/>
          <w:szCs w:val="28"/>
        </w:rPr>
        <w:t>认为评价所必需的其他技术资料。</w:t>
      </w:r>
    </w:p>
    <w:p w:rsidR="0018593D" w:rsidRPr="0018593D" w:rsidRDefault="0018593D" w:rsidP="0018593D">
      <w:pPr>
        <w:widowControl/>
        <w:spacing w:line="500" w:lineRule="exact"/>
        <w:ind w:left="45" w:right="45" w:firstLineChars="200" w:firstLine="560"/>
        <w:rPr>
          <w:rFonts w:ascii="黑体" w:eastAsia="黑体" w:hAnsi="黑体"/>
          <w:sz w:val="28"/>
          <w:szCs w:val="28"/>
        </w:rPr>
      </w:pPr>
      <w:r w:rsidRPr="0018593D">
        <w:rPr>
          <w:rFonts w:ascii="黑体" w:eastAsia="黑体" w:hAnsi="黑体" w:hint="eastAsia"/>
          <w:sz w:val="28"/>
          <w:szCs w:val="28"/>
        </w:rPr>
        <w:t>科技成果评价委托方和成果完成者应当提供真实的技术资料，因提供虚假数据和资料而产生的相关法律责任由数据和资料提供者承担。</w:t>
      </w:r>
    </w:p>
    <w:p w:rsidR="006F4CDF" w:rsidRPr="0018593D" w:rsidRDefault="006F4CDF">
      <w:pPr>
        <w:rPr>
          <w:rFonts w:ascii="黑体" w:eastAsia="黑体" w:hAnsi="黑体"/>
          <w:sz w:val="28"/>
          <w:szCs w:val="28"/>
        </w:rPr>
      </w:pPr>
    </w:p>
    <w:sectPr w:rsidR="006F4CDF" w:rsidRPr="001859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1B3" w:rsidRDefault="00CD31B3" w:rsidP="00761F47">
      <w:r>
        <w:separator/>
      </w:r>
    </w:p>
  </w:endnote>
  <w:endnote w:type="continuationSeparator" w:id="0">
    <w:p w:rsidR="00CD31B3" w:rsidRDefault="00CD31B3" w:rsidP="0076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1B3" w:rsidRDefault="00CD31B3" w:rsidP="00761F47">
      <w:r>
        <w:separator/>
      </w:r>
    </w:p>
  </w:footnote>
  <w:footnote w:type="continuationSeparator" w:id="0">
    <w:p w:rsidR="00CD31B3" w:rsidRDefault="00CD31B3" w:rsidP="00761F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93D"/>
    <w:rsid w:val="0018593D"/>
    <w:rsid w:val="001C4B4C"/>
    <w:rsid w:val="00252F2F"/>
    <w:rsid w:val="003D1500"/>
    <w:rsid w:val="005A0517"/>
    <w:rsid w:val="00611421"/>
    <w:rsid w:val="006F4CDF"/>
    <w:rsid w:val="00761F47"/>
    <w:rsid w:val="00CD31B3"/>
    <w:rsid w:val="00FC15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93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1F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1F47"/>
    <w:rPr>
      <w:rFonts w:ascii="Times New Roman" w:eastAsia="宋体" w:hAnsi="Times New Roman" w:cs="Times New Roman"/>
      <w:sz w:val="18"/>
      <w:szCs w:val="18"/>
    </w:rPr>
  </w:style>
  <w:style w:type="paragraph" w:styleId="a4">
    <w:name w:val="footer"/>
    <w:basedOn w:val="a"/>
    <w:link w:val="Char0"/>
    <w:uiPriority w:val="99"/>
    <w:unhideWhenUsed/>
    <w:rsid w:val="00761F47"/>
    <w:pPr>
      <w:tabs>
        <w:tab w:val="center" w:pos="4153"/>
        <w:tab w:val="right" w:pos="8306"/>
      </w:tabs>
      <w:snapToGrid w:val="0"/>
      <w:jc w:val="left"/>
    </w:pPr>
    <w:rPr>
      <w:sz w:val="18"/>
      <w:szCs w:val="18"/>
    </w:rPr>
  </w:style>
  <w:style w:type="character" w:customStyle="1" w:styleId="Char0">
    <w:name w:val="页脚 Char"/>
    <w:basedOn w:val="a0"/>
    <w:link w:val="a4"/>
    <w:uiPriority w:val="99"/>
    <w:rsid w:val="00761F4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93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1F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1F47"/>
    <w:rPr>
      <w:rFonts w:ascii="Times New Roman" w:eastAsia="宋体" w:hAnsi="Times New Roman" w:cs="Times New Roman"/>
      <w:sz w:val="18"/>
      <w:szCs w:val="18"/>
    </w:rPr>
  </w:style>
  <w:style w:type="paragraph" w:styleId="a4">
    <w:name w:val="footer"/>
    <w:basedOn w:val="a"/>
    <w:link w:val="Char0"/>
    <w:uiPriority w:val="99"/>
    <w:unhideWhenUsed/>
    <w:rsid w:val="00761F47"/>
    <w:pPr>
      <w:tabs>
        <w:tab w:val="center" w:pos="4153"/>
        <w:tab w:val="right" w:pos="8306"/>
      </w:tabs>
      <w:snapToGrid w:val="0"/>
      <w:jc w:val="left"/>
    </w:pPr>
    <w:rPr>
      <w:sz w:val="18"/>
      <w:szCs w:val="18"/>
    </w:rPr>
  </w:style>
  <w:style w:type="character" w:customStyle="1" w:styleId="Char0">
    <w:name w:val="页脚 Char"/>
    <w:basedOn w:val="a0"/>
    <w:link w:val="a4"/>
    <w:uiPriority w:val="99"/>
    <w:rsid w:val="00761F4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gaohuai967</dc:creator>
  <cp:lastModifiedBy>gaohuai967</cp:lastModifiedBy>
  <cp:revision>6</cp:revision>
  <dcterms:created xsi:type="dcterms:W3CDTF">2019-10-21T13:42:00Z</dcterms:created>
  <dcterms:modified xsi:type="dcterms:W3CDTF">2019-10-21T14:53:00Z</dcterms:modified>
</cp:coreProperties>
</file>