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37" w:rsidRDefault="00D617BF" w:rsidP="00205537">
      <w:pPr>
        <w:pStyle w:val="a5"/>
        <w:adjustRightInd w:val="0"/>
        <w:snapToGrid w:val="0"/>
        <w:jc w:val="left"/>
        <w:rPr>
          <w:rFonts w:eastAsiaTheme="majorEastAsia" w:hAnsiTheme="majorEastAsia"/>
          <w:sz w:val="32"/>
          <w:szCs w:val="32"/>
        </w:rPr>
      </w:pPr>
      <w:r w:rsidRPr="00205537">
        <w:rPr>
          <w:rFonts w:hint="eastAsia"/>
          <w:b/>
          <w:bCs/>
          <w:sz w:val="32"/>
          <w:szCs w:val="32"/>
        </w:rPr>
        <w:t>附件</w:t>
      </w:r>
      <w:r w:rsidRPr="00205537">
        <w:rPr>
          <w:b/>
          <w:bCs/>
          <w:sz w:val="32"/>
          <w:szCs w:val="32"/>
        </w:rPr>
        <w:t>1</w:t>
      </w:r>
      <w:r w:rsidRPr="00205537">
        <w:rPr>
          <w:rFonts w:hint="eastAsia"/>
          <w:b/>
          <w:bCs/>
          <w:sz w:val="32"/>
          <w:szCs w:val="32"/>
        </w:rPr>
        <w:t>：</w:t>
      </w:r>
      <w:r w:rsidRPr="00205537">
        <w:rPr>
          <w:rFonts w:eastAsiaTheme="majorEastAsia" w:hAnsiTheme="majorEastAsia" w:hint="eastAsia"/>
          <w:b/>
          <w:sz w:val="32"/>
          <w:szCs w:val="32"/>
        </w:rPr>
        <w:t>国标委</w:t>
      </w:r>
      <w:r w:rsidRPr="00205537">
        <w:rPr>
          <w:rFonts w:eastAsiaTheme="majorEastAsia" w:hAnsiTheme="majorEastAsia"/>
          <w:b/>
          <w:sz w:val="32"/>
          <w:szCs w:val="32"/>
        </w:rPr>
        <w:t>关于下达</w:t>
      </w:r>
      <w:r w:rsidRPr="00205537">
        <w:rPr>
          <w:rFonts w:eastAsiaTheme="majorEastAsia" w:hAnsiTheme="majorEastAsia" w:hint="eastAsia"/>
          <w:b/>
          <w:sz w:val="32"/>
          <w:szCs w:val="32"/>
        </w:rPr>
        <w:t>2019</w:t>
      </w:r>
      <w:r w:rsidRPr="00205537">
        <w:rPr>
          <w:rFonts w:eastAsiaTheme="majorEastAsia" w:hAnsiTheme="majorEastAsia" w:hint="eastAsia"/>
          <w:b/>
          <w:sz w:val="32"/>
          <w:szCs w:val="32"/>
        </w:rPr>
        <w:t>年</w:t>
      </w:r>
      <w:r w:rsidRPr="00205537">
        <w:rPr>
          <w:rFonts w:eastAsiaTheme="majorEastAsia" w:hAnsiTheme="majorEastAsia"/>
          <w:b/>
          <w:sz w:val="32"/>
          <w:szCs w:val="32"/>
        </w:rPr>
        <w:t>第</w:t>
      </w:r>
      <w:r w:rsidRPr="00205537">
        <w:rPr>
          <w:rFonts w:eastAsiaTheme="majorEastAsia" w:hAnsiTheme="majorEastAsia" w:hint="eastAsia"/>
          <w:b/>
          <w:sz w:val="32"/>
          <w:szCs w:val="32"/>
        </w:rPr>
        <w:t>三</w:t>
      </w:r>
      <w:r w:rsidRPr="00205537">
        <w:rPr>
          <w:rFonts w:eastAsiaTheme="majorEastAsia" w:hAnsiTheme="majorEastAsia"/>
          <w:b/>
          <w:sz w:val="32"/>
          <w:szCs w:val="32"/>
        </w:rPr>
        <w:t>批</w:t>
      </w:r>
      <w:r w:rsidRPr="00205537">
        <w:rPr>
          <w:rFonts w:eastAsiaTheme="majorEastAsia" w:hAnsiTheme="majorEastAsia" w:hint="eastAsia"/>
          <w:b/>
          <w:sz w:val="32"/>
          <w:szCs w:val="32"/>
        </w:rPr>
        <w:t>推荐性</w:t>
      </w:r>
      <w:r w:rsidRPr="00205537">
        <w:rPr>
          <w:rFonts w:eastAsiaTheme="majorEastAsia" w:hAnsiTheme="majorEastAsia"/>
          <w:b/>
          <w:sz w:val="32"/>
          <w:szCs w:val="32"/>
        </w:rPr>
        <w:t>国家标准计划</w:t>
      </w:r>
      <w:r w:rsidRPr="00205537">
        <w:rPr>
          <w:rFonts w:eastAsiaTheme="majorEastAsia" w:hAnsiTheme="majorEastAsia" w:hint="eastAsia"/>
          <w:b/>
          <w:sz w:val="32"/>
          <w:szCs w:val="32"/>
        </w:rPr>
        <w:t>项目汇总表</w:t>
      </w:r>
      <w:r w:rsidR="00205537" w:rsidRPr="00205537">
        <w:rPr>
          <w:rFonts w:eastAsiaTheme="majorEastAsia" w:hAnsiTheme="majorEastAsia" w:hint="eastAsia"/>
          <w:b/>
          <w:sz w:val="32"/>
          <w:szCs w:val="32"/>
        </w:rPr>
        <w:t>——</w:t>
      </w:r>
      <w:r w:rsidR="00205537" w:rsidRPr="00205537">
        <w:rPr>
          <w:rFonts w:eastAsiaTheme="majorEastAsia" w:hAnsiTheme="majorEastAsia" w:hint="eastAsia"/>
          <w:sz w:val="32"/>
          <w:szCs w:val="32"/>
        </w:rPr>
        <w:t>耐火材料</w:t>
      </w:r>
    </w:p>
    <w:p w:rsidR="00113BC8" w:rsidRPr="00205537" w:rsidRDefault="00113BC8" w:rsidP="00205537">
      <w:pPr>
        <w:pStyle w:val="a5"/>
        <w:adjustRightInd w:val="0"/>
        <w:snapToGrid w:val="0"/>
        <w:jc w:val="left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171"/>
        <w:gridCol w:w="1843"/>
        <w:gridCol w:w="709"/>
        <w:gridCol w:w="709"/>
        <w:gridCol w:w="1417"/>
        <w:gridCol w:w="1701"/>
        <w:gridCol w:w="992"/>
        <w:gridCol w:w="995"/>
        <w:gridCol w:w="1417"/>
        <w:gridCol w:w="2724"/>
      </w:tblGrid>
      <w:tr w:rsidR="00A65591" w:rsidRPr="00113BC8" w:rsidTr="00D82842">
        <w:trPr>
          <w:cantSplit/>
          <w:trHeight w:val="710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/>
                <w:kern w:val="0"/>
                <w:sz w:val="24"/>
              </w:rPr>
              <w:t>序号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/>
                <w:kern w:val="0"/>
                <w:sz w:val="24"/>
              </w:rPr>
              <w:t>计划编号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/>
                <w:kern w:val="0"/>
                <w:sz w:val="24"/>
              </w:rPr>
              <w:t>项目名称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/>
                <w:kern w:val="0"/>
                <w:sz w:val="24"/>
              </w:rPr>
              <w:t>标准性质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/>
                <w:kern w:val="0"/>
                <w:sz w:val="24"/>
              </w:rPr>
              <w:t>制修订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/>
                <w:kern w:val="0"/>
                <w:sz w:val="24"/>
              </w:rPr>
              <w:t>代替标准号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 w:hint="eastAsia"/>
                <w:kern w:val="0"/>
                <w:sz w:val="24"/>
              </w:rPr>
              <w:t>采用国际标准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 w:hint="eastAsia"/>
                <w:kern w:val="0"/>
                <w:sz w:val="24"/>
              </w:rPr>
              <w:t>项目周期（月）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/>
                <w:kern w:val="0"/>
                <w:sz w:val="24"/>
              </w:rPr>
              <w:t>主管部门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/>
                <w:kern w:val="0"/>
                <w:sz w:val="24"/>
              </w:rPr>
              <w:t>归口单位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djustRightInd w:val="0"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 w:rsidRPr="00113BC8">
              <w:rPr>
                <w:rFonts w:eastAsia="方正仿宋简体"/>
                <w:kern w:val="0"/>
                <w:sz w:val="24"/>
              </w:rPr>
              <w:t>起草单位</w:t>
            </w:r>
          </w:p>
        </w:tc>
      </w:tr>
      <w:tr w:rsidR="00A65591" w:rsidRPr="00277A76" w:rsidTr="00D82842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Cs w:val="21"/>
              </w:rPr>
            </w:pPr>
            <w:r w:rsidRPr="00113BC8">
              <w:rPr>
                <w:rFonts w:eastAsia="Arial Unicode MS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20193165-T-469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耐火泥浆</w:t>
            </w:r>
            <w:r w:rsidRPr="00113BC8">
              <w:rPr>
                <w:color w:val="000000"/>
                <w:kern w:val="0"/>
                <w:szCs w:val="21"/>
              </w:rPr>
              <w:t xml:space="preserve"> </w:t>
            </w:r>
            <w:r w:rsidRPr="00113BC8">
              <w:rPr>
                <w:color w:val="000000"/>
                <w:kern w:val="0"/>
                <w:szCs w:val="21"/>
              </w:rPr>
              <w:t>第</w:t>
            </w:r>
            <w:r w:rsidRPr="00113BC8">
              <w:rPr>
                <w:color w:val="000000"/>
                <w:kern w:val="0"/>
                <w:szCs w:val="21"/>
              </w:rPr>
              <w:t>3</w:t>
            </w:r>
            <w:r w:rsidRPr="00113BC8">
              <w:rPr>
                <w:color w:val="000000"/>
                <w:kern w:val="0"/>
                <w:szCs w:val="21"/>
              </w:rPr>
              <w:t>部分：粘接时间试验方法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推荐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Cs w:val="21"/>
              </w:rPr>
            </w:pPr>
            <w:r w:rsidRPr="00113BC8">
              <w:rPr>
                <w:rFonts w:eastAsia="Arial Unicode MS"/>
                <w:color w:val="000000"/>
                <w:kern w:val="0"/>
                <w:szCs w:val="21"/>
              </w:rPr>
              <w:t>GB/T 22459.3-2008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rFonts w:hint="eastAsia"/>
                <w:color w:val="000000"/>
                <w:kern w:val="0"/>
                <w:szCs w:val="21"/>
              </w:rPr>
              <w:t>ISO 13765-3:2004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国标委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全国耐火材料标准化技术委员会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中冶武汉建筑研究院有限公司</w:t>
            </w:r>
          </w:p>
        </w:tc>
      </w:tr>
      <w:tr w:rsidR="00A65591" w:rsidRPr="00277A76" w:rsidTr="00D82842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Cs w:val="21"/>
              </w:rPr>
            </w:pPr>
            <w:r w:rsidRPr="00113BC8">
              <w:rPr>
                <w:rFonts w:eastAsia="Arial Unicode MS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20193231-T-469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耐火材料试样制备：使用气动喷嘴混合型喷枪制备耐火喷补料试验方法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推荐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jc w:val="center"/>
              <w:rPr>
                <w:szCs w:val="21"/>
              </w:rPr>
            </w:pPr>
            <w:r w:rsidRPr="00113BC8">
              <w:rPr>
                <w:rFonts w:hint="eastAsia"/>
                <w:szCs w:val="21"/>
              </w:rPr>
              <w:t>ISO 20182:2008(2)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国标委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全国耐火材料标准化技术委员会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djustRightInd w:val="0"/>
              <w:snapToGrid w:val="0"/>
              <w:spacing w:after="120"/>
              <w:jc w:val="center"/>
              <w:rPr>
                <w:szCs w:val="21"/>
              </w:rPr>
            </w:pPr>
            <w:r w:rsidRPr="00113BC8">
              <w:rPr>
                <w:rFonts w:hAnsi="宋体"/>
                <w:szCs w:val="21"/>
              </w:rPr>
              <w:t>武汉科技大学、湖北省耐火材料产品质量监督检验站、上海宝钢工业技术服务有限公司、中钢集团洛阳耐火材料研究院有限公司、浙江红鹰集团股份有限公司</w:t>
            </w:r>
          </w:p>
        </w:tc>
      </w:tr>
      <w:tr w:rsidR="00A65591" w:rsidRPr="00277A76" w:rsidTr="00D82842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Cs w:val="21"/>
              </w:rPr>
            </w:pPr>
            <w:r w:rsidRPr="00113BC8">
              <w:rPr>
                <w:rFonts w:eastAsia="Arial Unicode MS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20193232-T-469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回转窑用耐火砖热面标记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推荐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rFonts w:eastAsia="Arial Unicode MS"/>
                <w:color w:val="000000"/>
                <w:kern w:val="0"/>
                <w:szCs w:val="21"/>
              </w:rPr>
              <w:t>GB/T 18257-2000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rFonts w:hint="eastAsia"/>
                <w:color w:val="000000"/>
                <w:kern w:val="0"/>
                <w:szCs w:val="21"/>
              </w:rPr>
              <w:t>ISO 9205:1988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国标委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全国耐火材料标准化技术委员会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djustRightInd w:val="0"/>
              <w:snapToGrid w:val="0"/>
              <w:spacing w:after="12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中国建材检验认证集团股份有限公司、瑞泰科技股份有限公司</w:t>
            </w:r>
          </w:p>
        </w:tc>
      </w:tr>
      <w:tr w:rsidR="00A65591" w:rsidRPr="00277A76" w:rsidTr="00D82842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Cs w:val="21"/>
              </w:rPr>
            </w:pPr>
            <w:r w:rsidRPr="00113BC8">
              <w:rPr>
                <w:rFonts w:eastAsia="Arial Unicode MS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20193233-T-469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耐火材料</w:t>
            </w:r>
            <w:r w:rsidRPr="00113BC8">
              <w:rPr>
                <w:color w:val="000000"/>
                <w:kern w:val="0"/>
                <w:szCs w:val="21"/>
              </w:rPr>
              <w:t xml:space="preserve"> </w:t>
            </w:r>
            <w:r w:rsidRPr="00113BC8">
              <w:rPr>
                <w:color w:val="000000"/>
                <w:kern w:val="0"/>
                <w:szCs w:val="21"/>
              </w:rPr>
              <w:t>加热永久线变化试验方法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推荐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rFonts w:eastAsia="Arial Unicode MS"/>
                <w:color w:val="000000"/>
                <w:kern w:val="0"/>
                <w:szCs w:val="21"/>
              </w:rPr>
              <w:t>GB/T 5988-2007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rFonts w:hint="eastAsia"/>
                <w:color w:val="000000"/>
                <w:kern w:val="0"/>
                <w:szCs w:val="21"/>
              </w:rPr>
              <w:t>ISO 2478:1987</w:t>
            </w:r>
            <w:r w:rsidRPr="00113BC8">
              <w:rPr>
                <w:rFonts w:hint="eastAsia"/>
                <w:color w:val="000000"/>
                <w:kern w:val="0"/>
                <w:szCs w:val="21"/>
              </w:rPr>
              <w:t>；</w:t>
            </w:r>
            <w:r w:rsidRPr="00113BC8">
              <w:rPr>
                <w:rFonts w:hint="eastAsia"/>
                <w:color w:val="000000"/>
                <w:kern w:val="0"/>
                <w:szCs w:val="21"/>
              </w:rPr>
              <w:t>ISO 2477:2005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国标委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全国耐火材料标准化技术委员会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37" w:rsidRPr="00113BC8" w:rsidRDefault="00205537" w:rsidP="003D36FC">
            <w:pPr>
              <w:adjustRightInd w:val="0"/>
              <w:snapToGrid w:val="0"/>
              <w:spacing w:after="120"/>
              <w:jc w:val="center"/>
              <w:rPr>
                <w:color w:val="000000"/>
                <w:kern w:val="0"/>
                <w:szCs w:val="21"/>
              </w:rPr>
            </w:pPr>
            <w:r w:rsidRPr="00113BC8">
              <w:rPr>
                <w:color w:val="000000"/>
                <w:kern w:val="0"/>
                <w:szCs w:val="21"/>
              </w:rPr>
              <w:t>中钢集团洛阳耐火材料研究院有限公司、瑞泰科技股份有限公司、浙江铭德新材料有限公司</w:t>
            </w:r>
          </w:p>
        </w:tc>
      </w:tr>
    </w:tbl>
    <w:p w:rsidR="000C7D47" w:rsidRPr="00205537" w:rsidRDefault="000C7D47"/>
    <w:sectPr w:rsidR="000C7D47" w:rsidRPr="00205537" w:rsidSect="00D617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7E" w:rsidRDefault="009A2C7E" w:rsidP="00D617BF">
      <w:pPr>
        <w:ind w:firstLine="420"/>
      </w:pPr>
      <w:r>
        <w:separator/>
      </w:r>
    </w:p>
  </w:endnote>
  <w:endnote w:type="continuationSeparator" w:id="1">
    <w:p w:rsidR="009A2C7E" w:rsidRDefault="009A2C7E" w:rsidP="00D617B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7E" w:rsidRDefault="009A2C7E" w:rsidP="00D617BF">
      <w:pPr>
        <w:ind w:firstLine="420"/>
      </w:pPr>
      <w:r>
        <w:separator/>
      </w:r>
    </w:p>
  </w:footnote>
  <w:footnote w:type="continuationSeparator" w:id="1">
    <w:p w:rsidR="009A2C7E" w:rsidRDefault="009A2C7E" w:rsidP="00D617BF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7BF"/>
    <w:rsid w:val="000C7D47"/>
    <w:rsid w:val="00113BC8"/>
    <w:rsid w:val="00205537"/>
    <w:rsid w:val="009A2C7E"/>
    <w:rsid w:val="00A65591"/>
    <w:rsid w:val="00B70ED0"/>
    <w:rsid w:val="00D617BF"/>
    <w:rsid w:val="00D82842"/>
    <w:rsid w:val="00D93EDC"/>
    <w:rsid w:val="00EC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7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7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7BF"/>
    <w:rPr>
      <w:sz w:val="18"/>
      <w:szCs w:val="18"/>
    </w:rPr>
  </w:style>
  <w:style w:type="paragraph" w:styleId="a5">
    <w:name w:val="Body Text"/>
    <w:basedOn w:val="a"/>
    <w:link w:val="Char1"/>
    <w:rsid w:val="00D617BF"/>
    <w:pPr>
      <w:spacing w:after="120"/>
    </w:pPr>
  </w:style>
  <w:style w:type="character" w:customStyle="1" w:styleId="Char1">
    <w:name w:val="正文文本 Char"/>
    <w:basedOn w:val="a0"/>
    <w:link w:val="a5"/>
    <w:rsid w:val="00D617B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2019-11-05T08:22:00Z</dcterms:created>
  <dcterms:modified xsi:type="dcterms:W3CDTF">2019-11-05T08:46:00Z</dcterms:modified>
</cp:coreProperties>
</file>