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CD" w:rsidRDefault="00AB4986">
      <w:pPr>
        <w:rPr>
          <w:rFonts w:hint="eastAsia"/>
        </w:rPr>
      </w:pPr>
      <w:r>
        <w:rPr>
          <w:rFonts w:hint="eastAsia"/>
          <w:color w:val="070707"/>
          <w:szCs w:val="21"/>
        </w:rPr>
        <w:t>拟公告的符合耐火材料行业规范条件生产线名单（第二批）</w:t>
      </w:r>
      <w:bookmarkStart w:id="0" w:name="_GoBack"/>
      <w:bookmarkEnd w:id="0"/>
    </w:p>
    <w:p w:rsidR="00AB4986" w:rsidRDefault="00AB4986">
      <w:pPr>
        <w:rPr>
          <w:rFonts w:hint="eastAsi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3"/>
        <w:gridCol w:w="1893"/>
        <w:gridCol w:w="2320"/>
        <w:gridCol w:w="1332"/>
        <w:gridCol w:w="696"/>
        <w:gridCol w:w="1811"/>
        <w:gridCol w:w="1176"/>
      </w:tblGrid>
      <w:tr w:rsidR="00AB4986" w:rsidRPr="00AB4986" w:rsidTr="00926AE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生产线名称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生产线规模（万吨/年）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唐山市国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亮特殊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耐火材料有限公司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年产180000吨不定形耐火材料生产线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河北省唐山市开平区赵庄村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唐山市国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亮特殊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年产36000吨含碳制品生产线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河北省唐山市开平区赵庄村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禄纬堡太钢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年产60000吨镁钙砖生产线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山西省太原市阳曲县东黄水镇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禄纬堡太钢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年产12000吨炮泥生产线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山西省太原市阳曲县东黄水镇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禄纬堡太钢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年产10000吨预制件生产线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山西省太原市阳曲县东黄水镇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浙江湖州父子岭耐火集团有限公司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年产80000吨镁碳砖生产线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浙江省湖州市长</w:t>
            </w:r>
            <w:proofErr w:type="gramStart"/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兴县夹浦镇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浙江自立新材料股份有限公司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年产10000吨烧结刚玉生产线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浙江省绍兴市杭州湾上虞经济技术开发区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耐火原料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浙江自立新材料股份有限公司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年产15000吨烧结刚玉生产线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浙江省绍兴市杭州湾上虞经济技术开发区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耐火原料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浙江自立新材料股份有限公司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年产50000吨烧结刚玉生产线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浙江省绍兴市杭州湾上虞经济技术开发区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耐火原料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长兴明天炉料有限公司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年产37500吨全自动耐火浇注料生产线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浙江省湖州市长兴县煤山镇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浙江金汇华特种耐火材料有限公司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年产40000吨定形特种耐火材料生产线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浙江省湖州市长兴县李家巷镇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浙江金汇华特种耐火材料有限公司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年产20000吨不定形特种耐火材料生产线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浙江省湖州市长兴县李家巷镇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长兴云峰炉料有限公司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年产25000吨全自动浇注料生产线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浙江省湖州市长兴县煤山镇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长兴云峰炉料有限公司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年产20000吨全自动炮泥生产线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浙江省湖州市长兴县煤山镇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浙江锦诚新材料股份有限公</w:t>
            </w: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年产100000吨不定形耐火材料生产线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画溪工</w:t>
            </w: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业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浙江锦诚新材料股份有限公司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年产20000吨环保炮泥生产线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浙江省湖州市长兴县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画溪工业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青岛正望钢水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年产10000吨连铸用铝碳制品生产线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山东省青岛市即墨区环保产业园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淄博市鲁中耐火材料有限公司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年产80000吨铝硅质耐火材料生产线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山东省淄博市淄川区罗村镇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淄博市鲁中耐火材料有限公司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年产40000吨镁质耐火材料生产线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山东省淄博市淄川区罗村镇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濮阳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耐高温材料（集团）股份有限公司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年产20000吨高性能滑板生产线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河南省濮阳市濮阳县柳屯镇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濮阳市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耐功能材料有限公司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年产10000吨氮化硅结合碳化硅砖生产线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河南省濮阳市濮阳开发区工业园区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濮阳市</w:t>
            </w: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濮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耐功能材料有限公司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年产5000吨连铸三大件生产线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河南省濮阳市濮阳开发区工业园区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巩义通达中原耐火技术有限公司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年产10000吨塑性相刚玉复合砖生产线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河南省巩义市紫荆路163号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巩义通达中原耐火技术有限公司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年产25000吨方镁石复合尖晶石砖生产线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河南省巩义市紫荆路163号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郑州汇特耐火材料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年产50000吨碱性砖生产线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河南省新密市袁庄乡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郑州汇特耐火材料</w:t>
            </w:r>
            <w:proofErr w:type="gramEnd"/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年产60000吨铝硅砖生产线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河南省新密市袁庄乡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郑州安耐克实业有限公司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年产50000吨低蠕变高铝砖生产线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河南省新密市曲梁科技产业园区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郑州真金耐火材料有限责任公司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年产80000吨优质碱性耐火材料生产线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河南省新密市来集镇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焦作金鑫恒拓新材料股份有限公司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年产100000吨不定形耐火材料生产线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河南省焦作市博爱县产业集聚区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河南熔金高温材料股份有限公司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年产6000吨金属铝—氧化铝复合无碳滑板生产线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河南省新乡市卫辉市汲水镇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攀钢冶金材料有限责任公司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年产20000吨不定形生产线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四川省攀枝花市东区马鹿</w:t>
            </w:r>
            <w:proofErr w:type="gramStart"/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  <w:tr w:rsidR="00AB4986" w:rsidRPr="00AB4986" w:rsidTr="00926A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攀钢冶金材料有限责任公司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年产15000吨定形生产线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四川省攀枝花市东区马鹿</w:t>
            </w:r>
            <w:proofErr w:type="gramStart"/>
            <w:r w:rsidRPr="00AB4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86" w:rsidRPr="00AB4986" w:rsidRDefault="00AB4986" w:rsidP="00926A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9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耐火制品</w:t>
            </w:r>
          </w:p>
        </w:tc>
      </w:tr>
    </w:tbl>
    <w:p w:rsidR="00AB4986" w:rsidRDefault="00AB4986"/>
    <w:sectPr w:rsidR="00AB4986" w:rsidSect="00AB49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6"/>
    <w:rsid w:val="002117CD"/>
    <w:rsid w:val="00A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1705</Characters>
  <Application>Microsoft Office Word</Application>
  <DocSecurity>0</DocSecurity>
  <Lines>14</Lines>
  <Paragraphs>3</Paragraphs>
  <ScaleCrop>false</ScaleCrop>
  <Company>MS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1</cp:revision>
  <dcterms:created xsi:type="dcterms:W3CDTF">2019-09-05T06:27:00Z</dcterms:created>
  <dcterms:modified xsi:type="dcterms:W3CDTF">2019-09-05T06:30:00Z</dcterms:modified>
</cp:coreProperties>
</file>