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C" w:rsidRPr="00A6439C" w:rsidRDefault="00A6439C" w:rsidP="00A6439C">
      <w:pPr>
        <w:widowControl/>
        <w:spacing w:before="100" w:beforeAutospacing="1" w:after="100" w:afterAutospacing="1" w:line="500" w:lineRule="atLeast"/>
        <w:jc w:val="center"/>
        <w:rPr>
          <w:rFonts w:ascii="Simsun" w:eastAsia="宋体" w:hAnsi="Simsun" w:cs="宋体"/>
          <w:color w:val="000000"/>
          <w:kern w:val="0"/>
          <w:sz w:val="12"/>
          <w:szCs w:val="12"/>
        </w:rPr>
      </w:pPr>
      <w:r w:rsidRPr="00A6439C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br/>
        <w:t>推荐中国钢铁工业优秀科技工作者名单</w:t>
      </w:r>
    </w:p>
    <w:tbl>
      <w:tblPr>
        <w:tblW w:w="8362" w:type="dxa"/>
        <w:jc w:val="center"/>
        <w:tblCellMar>
          <w:left w:w="0" w:type="dxa"/>
          <w:right w:w="0" w:type="dxa"/>
        </w:tblCellMar>
        <w:tblLook w:val="04A0"/>
      </w:tblPr>
      <w:tblGrid>
        <w:gridCol w:w="956"/>
        <w:gridCol w:w="1061"/>
        <w:gridCol w:w="3345"/>
        <w:gridCol w:w="3000"/>
      </w:tblGrid>
      <w:tr w:rsidR="00A6439C" w:rsidRPr="00A6439C" w:rsidTr="00A6439C">
        <w:trPr>
          <w:trHeight w:val="454"/>
          <w:tblHeader/>
          <w:jc w:val="center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常立忠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安徽工业大学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冶金工程学院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安徽工业大学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谷少党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安阳钢铁集团有限责任公司国贸公司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安阳钢铁集团有限责任公司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勇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安阳钢铁集团有限责任公司技术中心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安阳钢铁集团有限责任公司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刘殿军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鞍钢集团矿业有限公司齐大山分公司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鞍钢集团矿业有限公司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马光宇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鞍钢股份有限公司技术中心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鞍山钢铁集团有限公司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  毅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鞍钢股份有限公司技术中心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鞍山钢铁集团有限公司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鞍钢股份有限公司炼钢总厂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鞍山钢铁集团有限公司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康永林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北京科技大学材料科学与工程学院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  荣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北京科技大学冶金与生态工程学院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刘宏亮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本钢板材股份有限公司产品研究院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本钢浦项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冷轧薄板有限责任公司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  亮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本钢集团有限公司北营公司轧钢厂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陈伯瑜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福建三钢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(集团)有限责任公司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福建三钢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(集团)有限责任公司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何天仁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福建三钢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(集团)有限责任公司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福建三钢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(集团)有限责任公司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深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广西柳州钢铁集团有限公司技术中心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广西柳州钢铁集团有限公司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广西柳州钢铁集团有限公司焦化厂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广西柳州钢铁集团有限公司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付中原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河北普阳钢铁有限公司技术中心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河北普阳钢铁有限公司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马立明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宣化钢铁集团有限责任公司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宣化钢铁集团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张明海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宣化钢铁集团有限责任公司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宣化钢铁集团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郑艾军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宣化钢铁集团有限责任公司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宣化钢铁集团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白瑞国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河钢股份有限公司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承德分公司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戴观文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河钢石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李兰杰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河钢承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钒钛技术研究所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李梦英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河钢唐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李守华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河钢邯钢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李耀强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河钢邯钢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邯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宝冷轧厂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  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舞钢公司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万长杰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河南济源钢铁(集团)有限公司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河南济源钢铁(集团)有限公司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黄电源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衡阳华菱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衡阳华菱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钢管有限公司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 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衡阳华菱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钢管有限公司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衡阳华菱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钢管有限公司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刘光辉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湖北新冶钢有限公司中信特钢研究院新冶钢分院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湖北新冶钢有限公司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志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湖南华菱涟源钢铁有限公司质量部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湖南华菱涟源钢铁有限公司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刘旭辉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湖南华菱涟源钢铁有限公司技术中心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湖南华菱涟源钢铁有限公司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  登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湖南华菱湘潭钢铁有限公司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湖南华菱湘潭钢铁有限公司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  伟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湖南华菱湘潭钢铁有限公司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湖南华菱湘潭钢铁有限公司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聂文金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江苏沙钢集团有限公司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江苏沙钢集团有限公司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刘栋林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江苏苏钢集团有限公司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江苏苏钢集团有限公司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宋建新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江苏武进不锈股份有限公司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江苏武进不锈股份有限公司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  云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  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张剑锋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李具仓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酒泉钢铁(集团)有限责任公司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酒泉钢铁(集团)有限责任公司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潘吉祥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酒泉钢铁(集团)有限责任公司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酒泉钢铁(集团)有限责任公司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张卫强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武钢集团昆明钢铁股份有限公司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昆明钢铁集团有限责任公司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江代更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李普明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莱芜钢铁集团粉末冶金有限公司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孟宪俭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凌源钢铁集团有限责任公司优特钢事业部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凌源钢铁集团有限责任公司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曹天明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马鞍山钢铁股份有限公司特钢公司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马钢(集团)控股有限公司 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  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马鞍山钢铁股份有限公司长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材事业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马钢(集团)控股有限公司 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朱青山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马钢(集团)控股有限公司南山矿业公司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马钢(集团)控股有限公司 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吴俊平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南京钢铁股份有限公司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南京钢铁股份有限公司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于小方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南京钢铁股份有限公司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南京钢铁股份有限公司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蹇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华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宁波钢铁有限公司设备部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张博睿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宁波钢铁有限公司制造管理部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宁波钢铁有限公司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王代文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攀钢集团研究院有限公司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 明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攀钢集团研究院有限公司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李灿明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山东钢铁集团日照有限公司科技质量部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武光君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山东钢铁股份有限公司炼钢厂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张思勋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山东钢铁股份有限公司技术中心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房金乐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陕钢集团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汉中钢铁有限责任公司科技发展部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李君荣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陕西龙门钢铁有限责任公司能源检计量中心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许宏安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陕西钢铁集团有限公司科技发展部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杨接明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首钢贵阳特殊钢有限责任公司  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首钢贵阳特殊钢有限责任公司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 杨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首钢集团有限公司总工程师室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李海波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首钢集团有限公司技术研究院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钱宏智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北京首钢自动化信息技术有限公司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 涛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首钢京唐钢铁联合有限责任公司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高长益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首钢水城钢铁(集团)有限责任公司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首钢水城钢铁(集团)有限责任公司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李国平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太原钢铁(集团)有限公司技术中心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太原钢铁(集团)有限公司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李建民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太原钢铁(集团)有限公司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太原钢铁(集团)有限公司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 威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太原钢铁(集团)有限公司技术中心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太原钢铁(集团)有限公司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  宇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天津钢管集团股份有限公司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天津钢管集团股份有限公司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段宇炬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天津钢铁集团有限公司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  葵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天津钢铁集团有限公司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炼轧厂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顾华志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武汉科技大学材料与冶金学院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  涛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武汉科技大学资源与环境工程学院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勇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武汉科技大学机械自动化学院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列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西宁特殊钢股份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西宁特殊钢股份有限公司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邢台钢铁有限责任公司技术中心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邢台钢铁有限责任公司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仇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金辉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冶金工业信息标准研究院 冶金标准化研究所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冶金工业信息标准研究院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栾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燕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冶金工业信息标准研究院 冶金标准化研究所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冶金工业信息标准研究院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王晓虎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冶金工业信息标准研究院 冶金标准化研究所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冶金工业信息标准研究院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郭守春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宝钢工程技术集团有限公司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胡广魁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宝山钢铁股份有限公司冷轧厂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李和平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上海梅山钢铁股份有限公司炼铁厂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闵学刚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宝钢金属公司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张忠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铧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宝山钢铁股份有限公司研究院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  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纳克检测技术有限公司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中国钢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刘正东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钢铁研究总院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中国钢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 慧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新冶高科技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中国钢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连民杰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中钢矿业开发有限公司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中国中钢集团公司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王运敏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中钢集团马鞍山矿山研究院有限公司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中国中钢集团公司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张利新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中钢集团耐火材料有限公司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中国中钢集团公司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任玉成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中国重型机械研究院股份公司板带精整与处理研究所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中国重型机械研究院股份公司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王明登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中冶焦耐工程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中冶焦耐工程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张温永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中冶京诚工程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中冶京诚工程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李清忠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工程技术有限公司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王胜勇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(武汉)自动化有限公司(</w:t>
            </w: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全资子公司)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毛敬华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工程技术股份有限公司连铸事业部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王劲松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技术研究中心有限公司钢铁冶炼研究所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钟星立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技术研究中心有限公司工程计算应用技术研究所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邹忠平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工程技术股份有限公司炼铁事业部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</w:t>
            </w:r>
            <w:proofErr w:type="gramEnd"/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A6439C" w:rsidRPr="00A6439C" w:rsidTr="00A6439C">
        <w:trPr>
          <w:trHeight w:val="454"/>
          <w:jc w:val="center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105.</w:t>
            </w:r>
            <w:r w:rsidRPr="00A6439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  </w:t>
            </w: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  兵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重庆钢铁(集团)有限责任公司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39C" w:rsidRPr="00A6439C" w:rsidRDefault="00A6439C" w:rsidP="00A643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439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重庆钢铁(集团)有限责任公司</w:t>
            </w:r>
          </w:p>
        </w:tc>
      </w:tr>
    </w:tbl>
    <w:p w:rsidR="00A6439C" w:rsidRPr="00A6439C" w:rsidRDefault="00A6439C" w:rsidP="00A6439C">
      <w:pPr>
        <w:widowControl/>
        <w:spacing w:before="100" w:beforeAutospacing="1" w:after="100" w:afterAutospacing="1" w:line="500" w:lineRule="atLeast"/>
        <w:jc w:val="left"/>
        <w:rPr>
          <w:rFonts w:ascii="Simsun" w:eastAsia="宋体" w:hAnsi="Simsun" w:cs="宋体"/>
          <w:color w:val="000000"/>
          <w:kern w:val="0"/>
          <w:sz w:val="12"/>
          <w:szCs w:val="12"/>
        </w:rPr>
      </w:pPr>
      <w:r w:rsidRPr="00A6439C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  </w:t>
      </w:r>
      <w:r w:rsidRPr="00A6439C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注：排名不分先后，按推荐单位汉语拼音排序。</w:t>
      </w:r>
    </w:p>
    <w:p w:rsidR="00473A0E" w:rsidRPr="00A6439C" w:rsidRDefault="00473A0E">
      <w:pPr>
        <w:rPr>
          <w:rFonts w:hint="eastAsia"/>
        </w:rPr>
      </w:pPr>
    </w:p>
    <w:sectPr w:rsidR="00473A0E" w:rsidRPr="00A6439C" w:rsidSect="0047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39C"/>
    <w:rsid w:val="00473A0E"/>
    <w:rsid w:val="00A6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3438</Characters>
  <Application>Microsoft Office Word</Application>
  <DocSecurity>0</DocSecurity>
  <Lines>28</Lines>
  <Paragraphs>8</Paragraphs>
  <ScaleCrop>false</ScaleCrop>
  <Company>MS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1</cp:revision>
  <dcterms:created xsi:type="dcterms:W3CDTF">2017-10-09T00:59:00Z</dcterms:created>
  <dcterms:modified xsi:type="dcterms:W3CDTF">2017-10-09T01:00:00Z</dcterms:modified>
</cp:coreProperties>
</file>