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x-wmf" Extension="w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钢格板部余热锅炉技术要求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甲方（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新兴铸</w:t>
      </w:r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管股份有限公司钢格板部）提供现有镀锌炉的条件</w:t>
      </w: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</w:rPr>
        <w:t>使用燃料：发生炉煤气；</w:t>
      </w: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 2.</w:t>
      </w:r>
      <w:r>
        <w:rPr>
          <w:rFonts w:hint="eastAsia" w:ascii="仿宋_GB2312" w:hAnsi="仿宋_GB2312" w:eastAsia="仿宋_GB2312" w:cs="仿宋_GB2312"/>
          <w:sz w:val="24"/>
        </w:rPr>
        <w:t>煤气耗量：</w:t>
      </w:r>
      <w:r>
        <w:rPr>
          <w:rFonts w:ascii="仿宋_GB2312" w:hAnsi="仿宋_GB2312" w:eastAsia="仿宋_GB2312" w:cs="仿宋_GB2312"/>
          <w:sz w:val="24"/>
        </w:rPr>
        <w:t>800</w:t>
      </w:r>
      <w:r>
        <w:rPr>
          <w:rFonts w:hint="eastAsia" w:ascii="仿宋_GB2312" w:hAnsi="仿宋_GB2312" w:eastAsia="仿宋_GB2312" w:cs="仿宋_GB2312"/>
          <w:sz w:val="24"/>
        </w:rPr>
        <w:t>～</w:t>
      </w:r>
      <w:r>
        <w:rPr>
          <w:rFonts w:ascii="仿宋_GB2312" w:hAnsi="仿宋_GB2312" w:eastAsia="仿宋_GB2312" w:cs="仿宋_GB2312"/>
          <w:sz w:val="24"/>
        </w:rPr>
        <w:t>1000Nm</w:t>
      </w:r>
      <w:r>
        <w:rPr>
          <w:rFonts w:ascii="仿宋_GB2312" w:hAnsi="仿宋_GB2312" w:eastAsia="仿宋_GB2312" w:cs="仿宋_GB2312"/>
          <w:sz w:val="24"/>
          <w:vertAlign w:val="superscript"/>
        </w:rPr>
        <w:t>3</w:t>
      </w:r>
      <w:r>
        <w:rPr>
          <w:rFonts w:ascii="仿宋_GB2312" w:hAnsi="仿宋_GB2312" w:eastAsia="仿宋_GB2312" w:cs="仿宋_GB2312"/>
          <w:sz w:val="24"/>
        </w:rPr>
        <w:t>/h</w:t>
      </w:r>
      <w:r>
        <w:rPr>
          <w:rFonts w:hint="eastAsia" w:ascii="仿宋_GB2312" w:hAnsi="仿宋_GB2312" w:eastAsia="仿宋_GB2312" w:cs="仿宋_GB2312"/>
          <w:sz w:val="24"/>
        </w:rPr>
        <w:t>；</w:t>
      </w: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 3.</w:t>
      </w:r>
      <w:r>
        <w:rPr>
          <w:rFonts w:hint="eastAsia" w:ascii="仿宋_GB2312" w:hAnsi="仿宋_GB2312" w:eastAsia="仿宋_GB2312" w:cs="仿宋_GB2312"/>
          <w:sz w:val="24"/>
        </w:rPr>
        <w:t>煤气热值：</w:t>
      </w:r>
      <w:r>
        <w:rPr>
          <w:rFonts w:ascii="仿宋_GB2312" w:hAnsi="仿宋_GB2312" w:eastAsia="仿宋_GB2312" w:cs="仿宋_GB2312"/>
          <w:sz w:val="24"/>
        </w:rPr>
        <w:t>1100</w:t>
      </w:r>
      <w:r>
        <w:rPr>
          <w:rFonts w:hint="eastAsia" w:ascii="仿宋_GB2312" w:hAnsi="仿宋_GB2312" w:eastAsia="仿宋_GB2312" w:cs="仿宋_GB2312"/>
          <w:sz w:val="24"/>
        </w:rPr>
        <w:t>～</w:t>
      </w:r>
      <w:r>
        <w:rPr>
          <w:rFonts w:ascii="仿宋_GB2312" w:hAnsi="仿宋_GB2312" w:eastAsia="仿宋_GB2312" w:cs="仿宋_GB2312"/>
          <w:sz w:val="24"/>
        </w:rPr>
        <w:t>1200kcal/Nm</w:t>
      </w:r>
      <w:r>
        <w:rPr>
          <w:rFonts w:ascii="仿宋_GB2312" w:hAnsi="仿宋_GB2312" w:eastAsia="仿宋_GB2312" w:cs="仿宋_GB2312"/>
          <w:sz w:val="24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24"/>
        </w:rPr>
        <w:t>；</w:t>
      </w: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 4.</w:t>
      </w:r>
      <w:r>
        <w:rPr>
          <w:rFonts w:hint="eastAsia" w:ascii="仿宋_GB2312" w:hAnsi="仿宋_GB2312" w:eastAsia="仿宋_GB2312" w:cs="仿宋_GB2312"/>
          <w:sz w:val="24"/>
        </w:rPr>
        <w:t>炉尾烟道入口热电偶测量温度：</w:t>
      </w:r>
      <w:r>
        <w:rPr>
          <w:rFonts w:ascii="仿宋_GB2312" w:hAnsi="仿宋_GB2312" w:eastAsia="仿宋_GB2312" w:cs="仿宋_GB2312"/>
          <w:sz w:val="24"/>
        </w:rPr>
        <w:t>&gt;500</w:t>
      </w:r>
      <w:r>
        <w:rPr>
          <w:rFonts w:hint="eastAsia" w:ascii="仿宋_GB2312" w:hAnsi="仿宋_GB2312" w:eastAsia="仿宋_GB2312" w:cs="仿宋_GB2312"/>
          <w:sz w:val="24"/>
        </w:rPr>
        <w:t>°；</w:t>
      </w: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 5.</w:t>
      </w:r>
      <w:r>
        <w:rPr>
          <w:rFonts w:hint="eastAsia" w:ascii="仿宋_GB2312" w:hAnsi="仿宋_GB2312" w:eastAsia="仿宋_GB2312" w:cs="仿宋_GB2312"/>
          <w:sz w:val="24"/>
        </w:rPr>
        <w:t>原有烟道末端连接有换热器；</w:t>
      </w: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 6.</w:t>
      </w:r>
      <w:r>
        <w:rPr>
          <w:rFonts w:hint="eastAsia" w:ascii="仿宋_GB2312" w:hAnsi="仿宋_GB2312" w:eastAsia="仿宋_GB2312" w:cs="仿宋_GB2312"/>
          <w:sz w:val="24"/>
        </w:rPr>
        <w:t>现用发生炉煤气成分如下：</w:t>
      </w:r>
    </w:p>
    <w:tbl>
      <w:tblPr>
        <w:tblW w:w="86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2171"/>
      </w:tblGrid>
      <w:tr>
        <w:trPr>
          <w:trHeight w:val="285" w:hRule="atLeast"/>
        </w:trPr>
        <w:tc>
          <w:tcPr>
            <w:tcW w:w="8651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煤气成分</w:t>
            </w:r>
          </w:p>
        </w:tc>
      </w:tr>
      <w:tr>
        <w:trPr>
          <w:trHeight w:val="3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CO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CO</w:t>
            </w:r>
            <w:r>
              <w:rPr>
                <w:rStyle w:val="9"/>
                <w:rFonts w:ascii="仿宋_GB2312" w:hAnsi="仿宋_GB2312" w:eastAsia="仿宋_GB2312" w:cs="仿宋_GB231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O</w:t>
            </w:r>
            <w:r>
              <w:rPr>
                <w:rStyle w:val="9"/>
                <w:rFonts w:ascii="仿宋_GB2312" w:hAnsi="仿宋_GB2312" w:eastAsia="仿宋_GB2312" w:cs="仿宋_GB231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CH</w:t>
            </w:r>
            <w:r>
              <w:rPr>
                <w:rStyle w:val="9"/>
                <w:rFonts w:ascii="仿宋_GB2312" w:hAnsi="仿宋_GB2312" w:eastAsia="仿宋_GB2312" w:cs="仿宋_GB2312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H</w:t>
            </w:r>
            <w:r>
              <w:rPr>
                <w:rStyle w:val="9"/>
                <w:rFonts w:ascii="仿宋_GB2312" w:hAnsi="仿宋_GB2312" w:eastAsia="仿宋_GB2312" w:cs="仿宋_GB231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N</w:t>
            </w:r>
            <w:r>
              <w:rPr>
                <w:rStyle w:val="9"/>
                <w:rFonts w:ascii="仿宋_GB2312" w:hAnsi="仿宋_GB2312" w:eastAsia="仿宋_GB2312" w:cs="仿宋_GB2312"/>
              </w:rPr>
              <w:t>2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热值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kcal/</w:t>
            </w:r>
            <w:r>
              <w:rPr>
                <w:rFonts w:ascii="仿宋_GB2312" w:hAnsi="仿宋_GB2312" w:eastAsia="仿宋_GB2312" w:cs="仿宋_GB2312"/>
                <w:szCs w:val="21"/>
              </w:rPr>
              <w:t>Nm</w:t>
            </w:r>
            <w:r>
              <w:rPr>
                <w:rFonts w:ascii="仿宋_GB2312" w:hAnsi="仿宋_GB2312" w:eastAsia="仿宋_GB2312" w:cs="仿宋_GB2312"/>
                <w:szCs w:val="21"/>
                <w:vertAlign w:val="superscript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21%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0.60%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13.40%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55%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1100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～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1200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二、原有烟道位置及连接方式见下图：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  <w:object>
          <v:shape id="_x0000_s1025" type="#_x0000_t75" style="height:369pt;width:393pt;rotation:0f;" o:ole="t" fillcolor="#FFFFFF" filled="f" o:preferrelative="t" stroked="f" coordorigin="0,0" coordsize="21600,21600">
            <v:fill on="f" color2="#FFFFFF" focus="0%"/>
            <v:imagedata cropleft="15799f" croptop="2984f" cropright="19584f" cropbottom="4377f" gain="65536f" blacklevel="0f" gamma="0" o:title="" r:id="rId12"/>
            <o:lock v:ext="edit" position="f" selection="f" grouping="f" rotation="f" cropping="f" text="f" aspectratio="f"/>
            <w10:wrap type="none"/>
            <w10:anchorlock/>
          </v:shape>
          <o:OLEObject Type="Embed" ProgID="AutoCAD.Drawing.17" ShapeID="_x0000_s1025" DrawAspect="Content" ObjectID="_1025" r:id="rId11"/>
        </w:objec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pStyle w:val="5"/>
        <w:spacing w:line="440" w:lineRule="exact"/>
        <w:ind w:firstLine="0" w:firstLineChars="0"/>
        <w:rPr>
          <w:rFonts w:ascii="仿宋_GB2312" w:hAnsi="仿宋_GB2312" w:eastAsia="仿宋_GB2312" w:cs="仿宋_GB2312"/>
          <w:i w:val="0"/>
          <w:iCs w:val="0"/>
          <w:sz w:val="28"/>
        </w:rPr>
      </w:pPr>
      <w:r>
        <w:rPr>
          <w:rFonts w:hint="eastAsia" w:ascii="仿宋_GB2312" w:hAnsi="仿宋_GB2312" w:eastAsia="仿宋_GB2312" w:cs="仿宋_GB2312"/>
          <w:i w:val="0"/>
          <w:iCs w:val="0"/>
          <w:sz w:val="28"/>
          <w:szCs w:val="28"/>
        </w:rPr>
        <w:t>三、乙方（施工厂家）</w:t>
      </w:r>
      <w:r>
        <w:rPr>
          <w:rFonts w:hint="eastAsia" w:ascii="仿宋_GB2312" w:hAnsi="仿宋_GB2312" w:eastAsia="仿宋_GB2312" w:cs="仿宋_GB2312"/>
          <w:i w:val="0"/>
          <w:iCs w:val="0"/>
          <w:sz w:val="28"/>
        </w:rPr>
        <w:t>工程内容：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、安装</w:t>
      </w: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号镀锌炉及</w:t>
      </w:r>
      <w:r>
        <w:rPr>
          <w:rFonts w:ascii="仿宋_GB2312" w:hAnsi="仿宋_GB2312" w:eastAsia="仿宋_GB2312" w:cs="仿宋_GB2312"/>
          <w:sz w:val="24"/>
        </w:rPr>
        <w:t>2</w:t>
      </w:r>
      <w:r>
        <w:rPr>
          <w:rFonts w:hint="eastAsia" w:ascii="仿宋_GB2312" w:hAnsi="仿宋_GB2312" w:eastAsia="仿宋_GB2312" w:cs="仿宋_GB2312"/>
          <w:sz w:val="24"/>
        </w:rPr>
        <w:t>号镀锌炉出口烟道保温及改造。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</w:t>
      </w:r>
      <w:r>
        <w:rPr>
          <w:rFonts w:hint="eastAsia" w:ascii="仿宋_GB2312" w:hAnsi="仿宋_GB2312" w:eastAsia="仿宋_GB2312" w:cs="仿宋_GB2312"/>
          <w:sz w:val="24"/>
        </w:rPr>
        <w:t>、锅炉安装及就位。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3</w:t>
      </w:r>
      <w:r>
        <w:rPr>
          <w:rFonts w:hint="eastAsia" w:ascii="仿宋_GB2312" w:hAnsi="仿宋_GB2312" w:eastAsia="仿宋_GB2312" w:cs="仿宋_GB2312"/>
          <w:sz w:val="24"/>
        </w:rPr>
        <w:t>、锅炉阀门及外管道（进水、排污、出汽）等安装。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4</w:t>
      </w:r>
      <w:r>
        <w:rPr>
          <w:rFonts w:hint="eastAsia" w:ascii="仿宋_GB2312" w:hAnsi="仿宋_GB2312" w:eastAsia="仿宋_GB2312" w:cs="仿宋_GB2312"/>
          <w:sz w:val="24"/>
        </w:rPr>
        <w:t>、锅炉安装过程进行检验、焊缝无损检测、锅炉水压试验。</w:t>
      </w:r>
    </w:p>
    <w:p>
      <w:pPr>
        <w:spacing w:line="440" w:lineRule="exact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四、镀锌炉烟道制作安装及改造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工作：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color w:val="000000"/>
          <w:sz w:val="24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</w:rPr>
        <w:t>、</w:t>
      </w:r>
      <w:r>
        <w:rPr>
          <w:rFonts w:hint="eastAsia" w:ascii="仿宋_GB2312" w:hAnsi="仿宋_GB2312" w:eastAsia="仿宋_GB2312" w:cs="仿宋_GB2312"/>
          <w:sz w:val="24"/>
        </w:rPr>
        <w:t>熔锌炉出口烟道应采用直径为Φ</w:t>
      </w:r>
      <w:r>
        <w:rPr>
          <w:rFonts w:ascii="仿宋_GB2312" w:hAnsi="仿宋_GB2312" w:eastAsia="仿宋_GB2312" w:cs="仿宋_GB2312"/>
          <w:sz w:val="24"/>
        </w:rPr>
        <w:t>700</w:t>
      </w:r>
      <w:r>
        <w:rPr>
          <w:rFonts w:hint="eastAsia" w:ascii="仿宋_GB2312" w:hAnsi="仿宋_GB2312" w:eastAsia="仿宋_GB2312" w:cs="仿宋_GB2312"/>
          <w:sz w:val="24"/>
        </w:rPr>
        <w:t>厚度为</w:t>
      </w:r>
      <w:r>
        <w:rPr>
          <w:rFonts w:ascii="仿宋_GB2312" w:hAnsi="仿宋_GB2312" w:eastAsia="仿宋_GB2312" w:cs="仿宋_GB2312"/>
          <w:sz w:val="24"/>
        </w:rPr>
        <w:t>8mm</w:t>
      </w:r>
      <w:r>
        <w:rPr>
          <w:rFonts w:hint="eastAsia" w:ascii="仿宋_GB2312" w:hAnsi="仿宋_GB2312" w:eastAsia="仿宋_GB2312" w:cs="仿宋_GB2312"/>
          <w:sz w:val="24"/>
        </w:rPr>
        <w:t>的钢板制作，</w:t>
      </w:r>
      <w:r>
        <w:rPr>
          <w:rFonts w:hint="eastAsia" w:ascii="仿宋_GB2312" w:hAnsi="仿宋_GB2312" w:eastAsia="仿宋_GB2312" w:cs="仿宋_GB2312"/>
          <w:color w:val="3366FF"/>
          <w:sz w:val="24"/>
        </w:rPr>
        <w:t>外部涂沥青漆防腐</w:t>
      </w:r>
      <w:r>
        <w:rPr>
          <w:rFonts w:hint="eastAsia" w:ascii="仿宋_GB2312" w:hAnsi="仿宋_GB2312" w:eastAsia="仿宋_GB2312" w:cs="仿宋_GB2312"/>
          <w:sz w:val="24"/>
        </w:rPr>
        <w:t>，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涂两遍；</w:t>
      </w:r>
      <w:r>
        <w:rPr>
          <w:rFonts w:hint="eastAsia" w:ascii="仿宋_GB2312" w:hAnsi="仿宋_GB2312" w:eastAsia="仿宋_GB2312" w:cs="仿宋_GB2312"/>
          <w:sz w:val="24"/>
        </w:rPr>
        <w:t>内部应采用保温措施，纤维板为</w:t>
      </w:r>
      <w:r>
        <w:rPr>
          <w:rFonts w:ascii="仿宋_GB2312" w:hAnsi="仿宋_GB2312" w:eastAsia="仿宋_GB2312" w:cs="仿宋_GB2312"/>
          <w:sz w:val="24"/>
        </w:rPr>
        <w:t>40mm</w:t>
      </w:r>
      <w:r>
        <w:rPr>
          <w:rFonts w:hint="eastAsia" w:ascii="仿宋_GB2312" w:hAnsi="仿宋_GB2312" w:eastAsia="仿宋_GB2312" w:cs="仿宋_GB2312"/>
          <w:sz w:val="24"/>
        </w:rPr>
        <w:t>，</w:t>
      </w:r>
      <w:r>
        <w:rPr>
          <w:rFonts w:hint="eastAsia" w:ascii="仿宋_GB2312" w:hAnsi="仿宋_GB2312" w:eastAsia="仿宋_GB2312" w:cs="仿宋_GB2312"/>
          <w:color w:val="FF0000"/>
          <w:sz w:val="24"/>
        </w:rPr>
        <w:t>钢丝网</w:t>
      </w:r>
      <w:r>
        <w:rPr>
          <w:rFonts w:hint="eastAsia" w:ascii="仿宋_GB2312" w:hAnsi="仿宋_GB2312" w:eastAsia="仿宋_GB2312" w:cs="仿宋_GB2312"/>
          <w:sz w:val="24"/>
        </w:rPr>
        <w:t>一层固定纤维板，并用螺栓定位，而后在涂</w:t>
      </w:r>
      <w:r>
        <w:rPr>
          <w:rFonts w:hint="eastAsia" w:ascii="仿宋_GB2312" w:hAnsi="仿宋_GB2312" w:eastAsia="仿宋_GB2312" w:cs="仿宋_GB2312"/>
          <w:color w:val="3366FF"/>
          <w:sz w:val="24"/>
          <w:lang w:val="en-US" w:eastAsia="zh-CN"/>
        </w:rPr>
        <w:t>20</w:t>
      </w:r>
      <w:r>
        <w:rPr>
          <w:rFonts w:ascii="仿宋_GB2312" w:hAnsi="仿宋_GB2312" w:eastAsia="仿宋_GB2312" w:cs="仿宋_GB2312"/>
          <w:color w:val="3366FF"/>
          <w:sz w:val="24"/>
        </w:rPr>
        <w:t>mm</w:t>
      </w:r>
      <w:r>
        <w:rPr>
          <w:rFonts w:hint="eastAsia" w:ascii="仿宋_GB2312" w:hAnsi="仿宋_GB2312" w:eastAsia="仿宋_GB2312" w:cs="仿宋_GB2312"/>
          <w:sz w:val="24"/>
        </w:rPr>
        <w:t>耐火混泥土。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</w:rPr>
        <w:t>把制作完毕的钢烟道放入原有熔锌炉砖烟道内，最后用珍珠岩把砖烟道和钢烟道缝隙填实保温。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</w:rPr>
        <w:t>如与锅炉连接无砖烟道部分应在钢板外部采用厚为</w:t>
      </w:r>
      <w:r>
        <w:rPr>
          <w:rFonts w:ascii="仿宋_GB2312" w:hAnsi="仿宋_GB2312" w:eastAsia="仿宋_GB2312" w:cs="仿宋_GB2312"/>
          <w:sz w:val="24"/>
        </w:rPr>
        <w:t>60mm</w:t>
      </w:r>
      <w:r>
        <w:rPr>
          <w:rFonts w:hint="eastAsia" w:ascii="仿宋_GB2312" w:hAnsi="仿宋_GB2312" w:eastAsia="仿宋_GB2312" w:cs="仿宋_GB2312"/>
          <w:sz w:val="24"/>
        </w:rPr>
        <w:t>石棉保温。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4.</w:t>
      </w:r>
      <w:r>
        <w:rPr>
          <w:rFonts w:hint="eastAsia" w:ascii="仿宋_GB2312" w:hAnsi="仿宋_GB2312" w:eastAsia="仿宋_GB2312" w:cs="仿宋_GB2312"/>
          <w:sz w:val="24"/>
        </w:rPr>
        <w:t>烟道处</w:t>
      </w:r>
      <w:r>
        <w:rPr>
          <w:rFonts w:ascii="仿宋_GB2312" w:hAnsi="仿宋_GB2312" w:eastAsia="仿宋_GB2312" w:cs="仿宋_GB2312"/>
          <w:sz w:val="24"/>
        </w:rPr>
        <w:t>4</w:t>
      </w:r>
      <w:r>
        <w:rPr>
          <w:rFonts w:hint="eastAsia" w:ascii="仿宋_GB2312" w:hAnsi="仿宋_GB2312" w:eastAsia="仿宋_GB2312" w:cs="仿宋_GB2312"/>
          <w:sz w:val="24"/>
        </w:rPr>
        <w:t>个短路插板根据图纸要求进行安装。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5.</w:t>
      </w:r>
      <w:r>
        <w:rPr>
          <w:rFonts w:hint="eastAsia" w:ascii="仿宋_GB2312" w:hAnsi="仿宋_GB2312" w:eastAsia="仿宋_GB2312" w:cs="仿宋_GB2312"/>
          <w:sz w:val="24"/>
        </w:rPr>
        <w:t>烟道法兰与法兰连接处应采用石棉绳接缝，应保证烟道密封。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筑炉施工单位对螺纹管筒部位相关墙体、保温层进行拆除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10101"/>
          <w:kern w:val="0"/>
          <w:sz w:val="24"/>
          <w:szCs w:val="32"/>
        </w:rPr>
      </w:pPr>
      <w:r>
        <w:rPr>
          <w:rFonts w:ascii="仿宋_GB2312" w:hAnsi="仿宋_GB2312" w:eastAsia="仿宋_GB2312" w:cs="仿宋_GB2312"/>
          <w:color w:val="010101"/>
          <w:kern w:val="0"/>
          <w:sz w:val="24"/>
          <w:szCs w:val="32"/>
        </w:rPr>
        <w:t>6</w:t>
      </w:r>
      <w:r>
        <w:rPr>
          <w:rFonts w:hint="eastAsia" w:ascii="仿宋_GB2312" w:hAnsi="仿宋_GB2312" w:eastAsia="仿宋_GB2312" w:cs="仿宋_GB2312"/>
          <w:color w:val="010101"/>
          <w:kern w:val="0"/>
          <w:sz w:val="24"/>
          <w:szCs w:val="32"/>
        </w:rPr>
        <w:t>、锅炉在地基墙脚上就位后</w:t>
      </w:r>
      <w:r>
        <w:rPr>
          <w:rFonts w:ascii="仿宋_GB2312" w:hAnsi="仿宋_GB2312" w:eastAsia="仿宋_GB2312" w:cs="仿宋_GB2312"/>
          <w:color w:val="010101"/>
          <w:kern w:val="0"/>
          <w:sz w:val="24"/>
          <w:szCs w:val="32"/>
        </w:rPr>
        <w:t>,</w:t>
      </w:r>
      <w:r>
        <w:rPr>
          <w:rFonts w:hint="eastAsia" w:ascii="仿宋_GB2312" w:hAnsi="仿宋_GB2312" w:eastAsia="仿宋_GB2312" w:cs="仿宋_GB2312"/>
          <w:color w:val="010101"/>
          <w:kern w:val="0"/>
          <w:sz w:val="24"/>
          <w:szCs w:val="32"/>
        </w:rPr>
        <w:t>用水平尺校核左右侧</w:t>
      </w:r>
      <w:r>
        <w:rPr>
          <w:rFonts w:ascii="仿宋_GB2312" w:hAnsi="仿宋_GB2312" w:eastAsia="仿宋_GB2312" w:cs="仿宋_GB2312"/>
          <w:color w:val="010101"/>
          <w:kern w:val="0"/>
          <w:sz w:val="24"/>
          <w:szCs w:val="32"/>
        </w:rPr>
        <w:t>,</w:t>
      </w:r>
      <w:r>
        <w:rPr>
          <w:rFonts w:hint="eastAsia" w:ascii="仿宋_GB2312" w:hAnsi="仿宋_GB2312" w:eastAsia="仿宋_GB2312" w:cs="仿宋_GB2312"/>
          <w:color w:val="010101"/>
          <w:kern w:val="0"/>
          <w:sz w:val="24"/>
          <w:szCs w:val="32"/>
        </w:rPr>
        <w:t>保持水平</w:t>
      </w:r>
      <w:r>
        <w:rPr>
          <w:rFonts w:ascii="仿宋_GB2312" w:hAnsi="仿宋_GB2312" w:eastAsia="仿宋_GB2312" w:cs="仿宋_GB2312"/>
          <w:color w:val="010101"/>
          <w:kern w:val="0"/>
          <w:sz w:val="24"/>
          <w:szCs w:val="32"/>
        </w:rPr>
        <w:t>,</w:t>
      </w:r>
      <w:r>
        <w:rPr>
          <w:rFonts w:hint="eastAsia" w:ascii="仿宋_GB2312" w:hAnsi="仿宋_GB2312" w:eastAsia="仿宋_GB2312" w:cs="仿宋_GB2312"/>
          <w:color w:val="010101"/>
          <w:kern w:val="0"/>
          <w:sz w:val="24"/>
          <w:szCs w:val="32"/>
        </w:rPr>
        <w:t>允许倾斜不大于</w:t>
      </w:r>
      <w:r>
        <w:rPr>
          <w:rFonts w:ascii="仿宋_GB2312" w:hAnsi="仿宋_GB2312" w:eastAsia="仿宋_GB2312" w:cs="仿宋_GB2312"/>
          <w:color w:val="010101"/>
          <w:kern w:val="0"/>
          <w:sz w:val="24"/>
          <w:szCs w:val="32"/>
        </w:rPr>
        <w:t>5</w:t>
      </w:r>
      <w:r>
        <w:rPr>
          <w:rFonts w:hint="eastAsia" w:ascii="仿宋_GB2312" w:hAnsi="仿宋_GB2312" w:eastAsia="仿宋_GB2312" w:cs="仿宋_GB2312"/>
          <w:color w:val="010101"/>
          <w:kern w:val="0"/>
          <w:sz w:val="24"/>
          <w:szCs w:val="32"/>
        </w:rPr>
        <w:t>毫米</w:t>
      </w:r>
      <w:r>
        <w:rPr>
          <w:rFonts w:ascii="仿宋_GB2312" w:hAnsi="仿宋_GB2312" w:eastAsia="仿宋_GB2312" w:cs="仿宋_GB2312"/>
          <w:color w:val="010101"/>
          <w:kern w:val="0"/>
          <w:sz w:val="24"/>
          <w:szCs w:val="32"/>
        </w:rPr>
        <w:t>,</w:t>
      </w:r>
      <w:r>
        <w:rPr>
          <w:rFonts w:hint="eastAsia" w:ascii="仿宋_GB2312" w:hAnsi="仿宋_GB2312" w:eastAsia="仿宋_GB2312" w:cs="仿宋_GB2312"/>
          <w:color w:val="010101"/>
          <w:kern w:val="0"/>
          <w:sz w:val="24"/>
          <w:szCs w:val="32"/>
        </w:rPr>
        <w:t>否则应将低的一面用垫铁垫高</w:t>
      </w:r>
      <w:r>
        <w:rPr>
          <w:rFonts w:ascii="仿宋_GB2312" w:hAnsi="仿宋_GB2312" w:eastAsia="仿宋_GB2312" w:cs="仿宋_GB2312"/>
          <w:color w:val="010101"/>
          <w:kern w:val="0"/>
          <w:sz w:val="24"/>
          <w:szCs w:val="32"/>
        </w:rPr>
        <w:t>.</w:t>
      </w:r>
      <w:r>
        <w:rPr>
          <w:rFonts w:hint="eastAsia" w:ascii="仿宋_GB2312" w:hAnsi="仿宋_GB2312" w:eastAsia="仿宋_GB2312" w:cs="仿宋_GB2312"/>
          <w:color w:val="010101"/>
          <w:kern w:val="0"/>
          <w:sz w:val="24"/>
          <w:szCs w:val="32"/>
        </w:rPr>
        <w:t>同时焊牢支撑架。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仿宋_GB2312" w:hAnsi="仿宋_GB2312" w:eastAsia="仿宋_GB2312" w:cs="仿宋_GB2312"/>
          <w:color w:val="010101"/>
          <w:kern w:val="0"/>
          <w:sz w:val="24"/>
          <w:szCs w:val="32"/>
        </w:rPr>
      </w:pPr>
      <w:r>
        <w:rPr>
          <w:rFonts w:ascii="仿宋_GB2312" w:hAnsi="仿宋_GB2312" w:eastAsia="仿宋_GB2312" w:cs="仿宋_GB2312"/>
          <w:color w:val="010101"/>
          <w:kern w:val="0"/>
          <w:sz w:val="24"/>
          <w:szCs w:val="32"/>
        </w:rPr>
        <w:t>7</w:t>
      </w:r>
      <w:r>
        <w:rPr>
          <w:rFonts w:hint="eastAsia" w:ascii="仿宋_GB2312" w:hAnsi="仿宋_GB2312" w:eastAsia="仿宋_GB2312" w:cs="仿宋_GB2312"/>
          <w:color w:val="010101"/>
          <w:kern w:val="0"/>
          <w:sz w:val="24"/>
          <w:szCs w:val="32"/>
        </w:rPr>
        <w:t>、安装平台扶梯及扶手。</w:t>
      </w:r>
    </w:p>
    <w:p>
      <w:pPr>
        <w:spacing w:line="440" w:lineRule="exact"/>
        <w:rPr>
          <w:rFonts w:ascii="仿宋_GB2312" w:hAnsi="仿宋_GB2312" w:eastAsia="仿宋_GB2312" w:cs="仿宋_GB2312"/>
          <w:b/>
          <w:bCs/>
          <w:color w:val="000000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</w:rPr>
        <w:t>五、</w:t>
      </w:r>
      <w:r>
        <w:rPr>
          <w:rFonts w:hint="eastAsia" w:ascii="仿宋_GB2312" w:hAnsi="仿宋_GB2312" w:eastAsia="仿宋_GB2312" w:cs="仿宋_GB2312"/>
          <w:b/>
          <w:sz w:val="24"/>
        </w:rPr>
        <w:t>锅炉阀门及外管道安装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</w:rPr>
        <w:t>工作：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</w:pP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1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、按照管道、阀门、仪表图纸进行安装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电动泵固定在适当的位置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并应浇制好基础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接通电源后试车运转；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</w:pP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2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、安全阀宜在水压试验后安装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安全阀应接装排汽管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将排汽导向锅炉房外安全处；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</w:pP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3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、排污管接至排污箱或其它安全之处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管道不应固定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留一定的间隙以利热胀冷缩；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</w:pP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4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、总汽阀以外的蒸汽管道由使用单位配接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在总汽阀管道上至少应有一个弯头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否则应加装伸缩管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管道外壁应予保温；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</w:pP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5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、水位表下部泄水管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必须接入安全之处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水位表旋转灵活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不得漏水，水位处必须安装照明设备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便于观察；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</w:pP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6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、装置压力表时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应使刻度盘面垂直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压力表刻度盘上应画出红线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以示锅炉最高许可工作压力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压力表应旋转灵活，不得漏水、输水应畅通</w:t>
      </w: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,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压力表管禁止保温；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</w:pPr>
      <w:r>
        <w:rPr>
          <w:rFonts w:ascii="仿宋_GB2312" w:hAnsi="仿宋_GB2312" w:eastAsia="仿宋_GB2312" w:cs="仿宋_GB2312"/>
          <w:bCs/>
          <w:color w:val="010101"/>
          <w:kern w:val="0"/>
          <w:sz w:val="24"/>
          <w:lang w:val="zh-CN"/>
        </w:rPr>
        <w:t>7</w:t>
      </w:r>
      <w:r>
        <w:rPr>
          <w:rFonts w:hint="eastAsia" w:ascii="仿宋_GB2312" w:hAnsi="仿宋_GB2312" w:eastAsia="仿宋_GB2312" w:cs="仿宋_GB2312"/>
          <w:bCs/>
          <w:color w:val="010101"/>
          <w:kern w:val="0"/>
          <w:sz w:val="24"/>
          <w:lang w:val="zh-CN"/>
        </w:rPr>
        <w:t>、外管道应根据实际情况进行安装。</w:t>
      </w: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</w:rPr>
        <w:t>六、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</w:rPr>
        <w:t>安装时</w:t>
      </w:r>
      <w:r>
        <w:rPr>
          <w:rFonts w:hint="eastAsia" w:ascii="仿宋_GB2312" w:hAnsi="仿宋_GB2312" w:eastAsia="仿宋_GB2312" w:cs="仿宋_GB2312"/>
          <w:b/>
          <w:bCs/>
          <w:sz w:val="28"/>
        </w:rPr>
        <w:t>受压元件的焊接要求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、焊接锅炉受压元件的焊工，必须按国家质量监督检验检疫总局颁发的《锅炉压力容器压力管道焊工考试与管理规则》进行考试，取得焊工合格证后，可从事考试合格项目范围内的焊接工作。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</w:t>
      </w:r>
      <w:r>
        <w:rPr>
          <w:rFonts w:hint="eastAsia" w:ascii="仿宋_GB2312" w:hAnsi="仿宋_GB2312" w:eastAsia="仿宋_GB2312" w:cs="仿宋_GB2312"/>
          <w:sz w:val="24"/>
        </w:rPr>
        <w:t>、施焊时，焊工必须按本单位经评定合格的焊接工艺指导书进行。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3</w:t>
      </w:r>
      <w:r>
        <w:rPr>
          <w:rFonts w:hint="eastAsia" w:ascii="仿宋_GB2312" w:hAnsi="仿宋_GB2312" w:eastAsia="仿宋_GB2312" w:cs="仿宋_GB2312"/>
          <w:sz w:val="24"/>
        </w:rPr>
        <w:t>、焊接设备的电流表、电压表、气体流量计等仪器、仪表及规范参数调节装置应完好有效。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4</w:t>
      </w:r>
      <w:r>
        <w:rPr>
          <w:rFonts w:hint="eastAsia" w:ascii="仿宋_GB2312" w:hAnsi="仿宋_GB2312" w:eastAsia="仿宋_GB2312" w:cs="仿宋_GB2312"/>
          <w:sz w:val="24"/>
        </w:rPr>
        <w:t>、点固焊的焊接工艺应同实际施焊时一致。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ascii="仿宋_GB2312" w:hAnsi="仿宋_GB2312" w:eastAsia="仿宋_GB2312" w:cs="仿宋_GB2312"/>
          <w:sz w:val="24"/>
        </w:rPr>
        <w:t>5</w:t>
      </w:r>
      <w:r>
        <w:rPr>
          <w:rFonts w:hint="eastAsia" w:ascii="仿宋_GB2312" w:hAnsi="仿宋_GB2312" w:eastAsia="仿宋_GB2312" w:cs="仿宋_GB2312"/>
          <w:sz w:val="24"/>
        </w:rPr>
        <w:t>、对焊接所使用的焊条应确保清洁，无污物</w:t>
      </w:r>
      <w:r>
        <w:rPr>
          <w:rFonts w:hint="eastAsia" w:ascii="仿宋_GB2312" w:hAnsi="仿宋_GB2312" w:eastAsia="仿宋_GB2312" w:cs="仿宋_GB2312"/>
          <w:color w:val="000000"/>
          <w:sz w:val="24"/>
        </w:rPr>
        <w:t>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6</w:t>
      </w:r>
      <w:r>
        <w:rPr>
          <w:rFonts w:hint="eastAsia" w:ascii="仿宋_GB2312" w:hAnsi="仿宋_GB2312" w:eastAsia="仿宋_GB2312" w:cs="仿宋_GB2312"/>
          <w:sz w:val="24"/>
        </w:rPr>
        <w:t>、焊接材料使用前应进行检查，药皮不得有脱落，焊芯不得有铁锈，并进行</w:t>
      </w:r>
      <w:r>
        <w:rPr>
          <w:rFonts w:ascii="仿宋_GB2312" w:hAnsi="仿宋_GB2312" w:eastAsia="仿宋_GB2312" w:cs="仿宋_GB2312"/>
          <w:sz w:val="24"/>
        </w:rPr>
        <w:t>150</w:t>
      </w:r>
      <w:r>
        <w:rPr>
          <w:rFonts w:hint="eastAsia" w:ascii="仿宋_GB2312" w:hAnsi="仿宋_GB2312" w:eastAsia="仿宋_GB2312" w:cs="仿宋_GB2312"/>
          <w:color w:val="000000"/>
          <w:sz w:val="24"/>
        </w:rPr>
        <w:t>℃烘烤，保温</w:t>
      </w:r>
      <w:r>
        <w:rPr>
          <w:rFonts w:ascii="仿宋_GB2312" w:hAnsi="仿宋_GB2312" w:eastAsia="仿宋_GB2312" w:cs="仿宋_GB2312"/>
          <w:color w:val="000000"/>
          <w:sz w:val="24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小时，放入经预热的保温桶内随用随取。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7</w:t>
      </w:r>
      <w:r>
        <w:rPr>
          <w:rFonts w:hint="eastAsia" w:ascii="仿宋_GB2312" w:hAnsi="仿宋_GB2312" w:eastAsia="仿宋_GB2312" w:cs="仿宋_GB2312"/>
          <w:sz w:val="24"/>
        </w:rPr>
        <w:t>、按图纸尺寸及技术要求对连接部位进行焊接。</w:t>
      </w:r>
    </w:p>
    <w:p>
      <w:pPr>
        <w:spacing w:line="440" w:lineRule="exact"/>
        <w:ind w:left="48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8</w:t>
      </w:r>
      <w:r>
        <w:rPr>
          <w:rFonts w:hint="eastAsia" w:ascii="仿宋_GB2312" w:hAnsi="仿宋_GB2312" w:eastAsia="仿宋_GB2312" w:cs="仿宋_GB2312"/>
          <w:sz w:val="24"/>
        </w:rPr>
        <w:t>、全部承压部件安装完成后与锅炉本体一起做水压试验。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ascii="仿宋_GB2312" w:hAnsi="仿宋_GB2312" w:eastAsia="仿宋_GB2312" w:cs="仿宋_GB2312"/>
          <w:color w:val="000000"/>
          <w:sz w:val="24"/>
        </w:rPr>
        <w:t>9</w:t>
      </w:r>
      <w:r>
        <w:rPr>
          <w:rFonts w:hint="eastAsia" w:ascii="仿宋_GB2312" w:hAnsi="仿宋_GB2312" w:eastAsia="仿宋_GB2312" w:cs="仿宋_GB2312"/>
          <w:color w:val="000000"/>
          <w:sz w:val="24"/>
        </w:rPr>
        <w:t>、根据安装单位质保体系运转要求进行检验，并做好焊缝检验记录。</w:t>
      </w:r>
    </w:p>
    <w:p>
      <w:pPr>
        <w:autoSpaceDE w:val="0"/>
        <w:autoSpaceDN w:val="0"/>
        <w:adjustRightInd w:val="0"/>
        <w:spacing w:line="360" w:lineRule="auto"/>
        <w:ind w:left="42" w:leftChars="20" w:firstLine="240" w:firstLineChars="100"/>
        <w:jc w:val="left"/>
        <w:rPr>
          <w:rFonts w:ascii="仿宋_GB2312" w:hAnsi="仿宋_GB2312" w:eastAsia="仿宋_GB2312" w:cs="仿宋_GB2312"/>
          <w:color w:val="010101"/>
          <w:kern w:val="0"/>
          <w:sz w:val="24"/>
          <w:lang w:val="zh-CN"/>
        </w:rPr>
      </w:pPr>
      <w:r>
        <w:rPr>
          <w:rFonts w:ascii="仿宋_GB2312" w:hAnsi="仿宋_GB2312" w:eastAsia="仿宋_GB2312" w:cs="仿宋_GB2312"/>
          <w:color w:val="010101"/>
          <w:kern w:val="0"/>
          <w:sz w:val="24"/>
        </w:rPr>
        <w:t xml:space="preserve"> 10</w:t>
      </w:r>
      <w:r>
        <w:rPr>
          <w:rFonts w:hint="eastAsia" w:ascii="仿宋_GB2312" w:hAnsi="仿宋_GB2312" w:eastAsia="仿宋_GB2312" w:cs="仿宋_GB2312"/>
          <w:color w:val="010101"/>
          <w:kern w:val="0"/>
          <w:sz w:val="24"/>
        </w:rPr>
        <w:t>、</w:t>
      </w:r>
      <w:r>
        <w:rPr>
          <w:rFonts w:hint="eastAsia" w:ascii="仿宋_GB2312" w:hAnsi="仿宋_GB2312" w:eastAsia="仿宋_GB2312" w:cs="仿宋_GB2312"/>
          <w:color w:val="010101"/>
          <w:kern w:val="0"/>
          <w:sz w:val="24"/>
          <w:lang w:val="zh-CN"/>
        </w:rPr>
        <w:t>本系列锅炉的控制系统和燃烧器等已在制造厂里调试过，安装完毕后，应对燃烧器进行空车试转，判别旋向是否正确。</w:t>
      </w: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</w:rPr>
        <w:t>七、锅炉水压试验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、锅炉受压元件全部安装焊接完毕，在受压元件上焊接的结构件焊接完毕、焊缝检验合格，同时锅炉的汽、水系统及其附属装置安装完毕后，必须对锅炉进行水压试验。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</w:t>
      </w:r>
      <w:r>
        <w:rPr>
          <w:rFonts w:hint="eastAsia" w:ascii="仿宋_GB2312" w:hAnsi="仿宋_GB2312" w:eastAsia="仿宋_GB2312" w:cs="仿宋_GB2312"/>
          <w:sz w:val="24"/>
        </w:rPr>
        <w:t>、水压试验必须有质检部门、建设单位及施工单位相关人员参与，由质检部门指挥、建设单位配合施工单位实施。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3</w:t>
      </w:r>
      <w:r>
        <w:rPr>
          <w:rFonts w:hint="eastAsia" w:ascii="仿宋_GB2312" w:hAnsi="仿宋_GB2312" w:eastAsia="仿宋_GB2312" w:cs="仿宋_GB2312"/>
          <w:sz w:val="24"/>
        </w:rPr>
        <w:t>、水压试验前，应对锅筒、集箱等受压元件进行内部清理和表面检查，检查受压元件管子及其它管子应畅通。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4</w:t>
      </w:r>
      <w:r>
        <w:rPr>
          <w:rFonts w:hint="eastAsia" w:ascii="仿宋_GB2312" w:hAnsi="仿宋_GB2312" w:eastAsia="仿宋_GB2312" w:cs="仿宋_GB2312"/>
          <w:sz w:val="24"/>
        </w:rPr>
        <w:t>、装设的压力表不应少于两只，其精度等级不应低于</w:t>
      </w:r>
      <w:r>
        <w:rPr>
          <w:rFonts w:ascii="仿宋_GB2312" w:hAnsi="仿宋_GB2312" w:eastAsia="仿宋_GB2312" w:cs="仿宋_GB2312"/>
          <w:sz w:val="24"/>
        </w:rPr>
        <w:t>1.5</w:t>
      </w:r>
      <w:r>
        <w:rPr>
          <w:rFonts w:hint="eastAsia" w:ascii="仿宋_GB2312" w:hAnsi="仿宋_GB2312" w:eastAsia="仿宋_GB2312" w:cs="仿宋_GB2312"/>
          <w:sz w:val="24"/>
        </w:rPr>
        <w:t>级，压力表经校验合格，并在有效期内，其表盘量程应为试验压力的</w:t>
      </w:r>
      <w:r>
        <w:rPr>
          <w:rFonts w:ascii="仿宋_GB2312" w:hAnsi="仿宋_GB2312" w:eastAsia="仿宋_GB2312" w:cs="仿宋_GB2312"/>
          <w:sz w:val="24"/>
        </w:rPr>
        <w:t>1.5</w:t>
      </w:r>
      <w:r>
        <w:rPr>
          <w:rFonts w:hint="eastAsia" w:ascii="仿宋_GB2312" w:hAnsi="仿宋_GB2312" w:eastAsia="仿宋_GB2312" w:cs="仿宋_GB2312"/>
          <w:sz w:val="24"/>
        </w:rPr>
        <w:t>－</w:t>
      </w:r>
      <w:r>
        <w:rPr>
          <w:rFonts w:ascii="仿宋_GB2312" w:hAnsi="仿宋_GB2312" w:eastAsia="仿宋_GB2312" w:cs="仿宋_GB2312"/>
          <w:sz w:val="24"/>
        </w:rPr>
        <w:t>3</w:t>
      </w:r>
      <w:r>
        <w:rPr>
          <w:rFonts w:hint="eastAsia" w:ascii="仿宋_GB2312" w:hAnsi="仿宋_GB2312" w:eastAsia="仿宋_GB2312" w:cs="仿宋_GB2312"/>
          <w:sz w:val="24"/>
        </w:rPr>
        <w:t>倍，应装设排水管道和放空阀。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5</w:t>
      </w:r>
      <w:r>
        <w:rPr>
          <w:rFonts w:hint="eastAsia" w:ascii="仿宋_GB2312" w:hAnsi="仿宋_GB2312" w:eastAsia="仿宋_GB2312" w:cs="仿宋_GB2312"/>
          <w:sz w:val="24"/>
        </w:rPr>
        <w:t>、试验应在环境高于</w:t>
      </w:r>
      <w:r>
        <w:rPr>
          <w:rFonts w:ascii="仿宋_GB2312" w:hAnsi="仿宋_GB2312" w:eastAsia="仿宋_GB2312" w:cs="仿宋_GB2312"/>
          <w:sz w:val="24"/>
        </w:rPr>
        <w:t>5</w:t>
      </w:r>
      <w:r>
        <w:rPr>
          <w:rFonts w:hint="eastAsia" w:ascii="仿宋_GB2312" w:hAnsi="仿宋_GB2312" w:eastAsia="仿宋_GB2312" w:cs="仿宋_GB2312"/>
          <w:sz w:val="24"/>
        </w:rPr>
        <w:t>℃时进行，进水温度应高于周围露点温度，同时不高于</w:t>
      </w:r>
      <w:r>
        <w:rPr>
          <w:rFonts w:ascii="仿宋_GB2312" w:hAnsi="仿宋_GB2312" w:eastAsia="仿宋_GB2312" w:cs="仿宋_GB2312"/>
          <w:sz w:val="24"/>
        </w:rPr>
        <w:t>70</w:t>
      </w:r>
      <w:r>
        <w:rPr>
          <w:rFonts w:hint="eastAsia" w:ascii="仿宋_GB2312" w:hAnsi="仿宋_GB2312" w:eastAsia="仿宋_GB2312" w:cs="仿宋_GB2312"/>
          <w:sz w:val="24"/>
        </w:rPr>
        <w:t>℃。当初步检查无漏水现象时，再缓慢升压，当升到</w:t>
      </w:r>
      <w:r>
        <w:rPr>
          <w:rFonts w:ascii="仿宋_GB2312" w:hAnsi="仿宋_GB2312" w:eastAsia="仿宋_GB2312" w:cs="仿宋_GB2312"/>
          <w:sz w:val="24"/>
        </w:rPr>
        <w:t>0.3MPa</w:t>
      </w:r>
      <w:r>
        <w:rPr>
          <w:rFonts w:hint="eastAsia" w:ascii="仿宋_GB2312" w:hAnsi="仿宋_GB2312" w:eastAsia="仿宋_GB2312" w:cs="仿宋_GB2312"/>
          <w:sz w:val="24"/>
        </w:rPr>
        <w:t>－</w:t>
      </w:r>
      <w:r>
        <w:rPr>
          <w:rFonts w:ascii="仿宋_GB2312" w:hAnsi="仿宋_GB2312" w:eastAsia="仿宋_GB2312" w:cs="仿宋_GB2312"/>
          <w:sz w:val="24"/>
        </w:rPr>
        <w:t>0.4MPa</w:t>
      </w:r>
      <w:r>
        <w:rPr>
          <w:rFonts w:hint="eastAsia" w:ascii="仿宋_GB2312" w:hAnsi="仿宋_GB2312" w:eastAsia="仿宋_GB2312" w:cs="仿宋_GB2312"/>
          <w:sz w:val="24"/>
        </w:rPr>
        <w:t>时，应进行一次检查，必要时可拧紧人孔、手孔和法兰等螺栓。当水压上升到额定工作压力</w:t>
      </w:r>
      <w:r>
        <w:rPr>
          <w:rFonts w:ascii="仿宋_GB2312" w:hAnsi="仿宋_GB2312" w:eastAsia="仿宋_GB2312" w:cs="仿宋_GB2312"/>
          <w:sz w:val="24"/>
        </w:rPr>
        <w:t>1.25 MPa</w:t>
      </w:r>
      <w:r>
        <w:rPr>
          <w:rFonts w:hint="eastAsia" w:ascii="仿宋_GB2312" w:hAnsi="仿宋_GB2312" w:eastAsia="仿宋_GB2312" w:cs="仿宋_GB2312"/>
          <w:sz w:val="24"/>
        </w:rPr>
        <w:t>时，应暂停升压，检查各部份应无漏水或变形等异常现象，继续升到试验压力</w:t>
      </w:r>
      <w:r>
        <w:rPr>
          <w:rFonts w:ascii="仿宋_GB2312" w:hAnsi="仿宋_GB2312" w:eastAsia="仿宋_GB2312" w:cs="仿宋_GB2312"/>
          <w:sz w:val="24"/>
        </w:rPr>
        <w:t>1.65MPa</w:t>
      </w:r>
      <w:r>
        <w:rPr>
          <w:rFonts w:hint="eastAsia" w:ascii="仿宋_GB2312" w:hAnsi="仿宋_GB2312" w:eastAsia="仿宋_GB2312" w:cs="仿宋_GB2312"/>
          <w:sz w:val="24"/>
        </w:rPr>
        <w:t>，并保持</w:t>
      </w:r>
      <w:r>
        <w:rPr>
          <w:rFonts w:ascii="仿宋_GB2312" w:hAnsi="仿宋_GB2312" w:eastAsia="仿宋_GB2312" w:cs="仿宋_GB2312"/>
          <w:sz w:val="24"/>
        </w:rPr>
        <w:t>20</w:t>
      </w:r>
      <w:r>
        <w:rPr>
          <w:rFonts w:hint="eastAsia" w:ascii="仿宋_GB2312" w:hAnsi="仿宋_GB2312" w:eastAsia="仿宋_GB2312" w:cs="仿宋_GB2312"/>
          <w:sz w:val="24"/>
        </w:rPr>
        <w:t>分钟，然后回降到额定工作压力进行检查，以达到下列标准为合格：</w:t>
      </w:r>
    </w:p>
    <w:p>
      <w:pPr>
        <w:spacing w:line="440" w:lineRule="exact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</w:t>
      </w: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）焊缝处不允许有泄漏现象。</w:t>
      </w:r>
    </w:p>
    <w:p>
      <w:pPr>
        <w:spacing w:line="440" w:lineRule="exact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</w:t>
      </w:r>
      <w:r>
        <w:rPr>
          <w:rFonts w:ascii="仿宋_GB2312" w:hAnsi="仿宋_GB2312" w:eastAsia="仿宋_GB2312" w:cs="仿宋_GB2312"/>
          <w:sz w:val="24"/>
        </w:rPr>
        <w:t>2</w:t>
      </w:r>
      <w:r>
        <w:rPr>
          <w:rFonts w:hint="eastAsia" w:ascii="仿宋_GB2312" w:hAnsi="仿宋_GB2312" w:eastAsia="仿宋_GB2312" w:cs="仿宋_GB2312"/>
          <w:sz w:val="24"/>
        </w:rPr>
        <w:t>）金属目测无变形。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6</w:t>
      </w:r>
      <w:r>
        <w:rPr>
          <w:rFonts w:hint="eastAsia" w:ascii="仿宋_GB2312" w:hAnsi="仿宋_GB2312" w:eastAsia="仿宋_GB2312" w:cs="仿宋_GB2312"/>
          <w:sz w:val="24"/>
        </w:rPr>
        <w:t>、水压试验后应缓慢降压至零，之后将水全部排出，不应在锅炉本体和其它部件内留有积水。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八、余热锅炉技术条件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1.</w:t>
      </w:r>
      <w:r>
        <w:rPr>
          <w:rFonts w:hint="eastAsia" w:ascii="仿宋_GB2312" w:hAnsi="仿宋_GB2312" w:eastAsia="仿宋_GB2312" w:cs="仿宋_GB2312"/>
          <w:sz w:val="24"/>
        </w:rPr>
        <w:t>余热锅炉安装后，能满足</w:t>
      </w:r>
      <w:r>
        <w:rPr>
          <w:rFonts w:ascii="仿宋_GB2312" w:hAnsi="仿宋_GB2312" w:eastAsia="仿宋_GB2312" w:cs="仿宋_GB2312"/>
          <w:sz w:val="24"/>
        </w:rPr>
        <w:t>1#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2#</w:t>
      </w:r>
      <w:r>
        <w:rPr>
          <w:rFonts w:hint="eastAsia" w:ascii="仿宋_GB2312" w:hAnsi="仿宋_GB2312" w:eastAsia="仿宋_GB2312" w:cs="仿宋_GB2312"/>
          <w:sz w:val="24"/>
        </w:rPr>
        <w:t>镀锌炉正常切换、单独生产，锅炉进气口可正常切换并设置旁路管道用于检修时使用；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2.</w:t>
      </w:r>
      <w:r>
        <w:rPr>
          <w:rFonts w:hint="eastAsia" w:ascii="仿宋_GB2312" w:hAnsi="仿宋_GB2312" w:eastAsia="仿宋_GB2312" w:cs="仿宋_GB2312"/>
          <w:sz w:val="24"/>
        </w:rPr>
        <w:t>余热锅炉预留天然气烧嘴，锅炉本身具备燃烧补偿功能；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3.</w:t>
      </w:r>
      <w:r>
        <w:rPr>
          <w:rFonts w:hint="eastAsia" w:ascii="仿宋_GB2312" w:hAnsi="仿宋_GB2312" w:eastAsia="仿宋_GB2312" w:cs="仿宋_GB2312"/>
          <w:sz w:val="24"/>
        </w:rPr>
        <w:t>产生蒸汽压力</w:t>
      </w:r>
      <w:r>
        <w:rPr>
          <w:rFonts w:ascii="仿宋_GB2312" w:hAnsi="仿宋_GB2312" w:eastAsia="仿宋_GB2312" w:cs="仿宋_GB2312"/>
          <w:sz w:val="24"/>
        </w:rPr>
        <w:t>0.3</w:t>
      </w:r>
      <w:r>
        <w:rPr>
          <w:rFonts w:hint="eastAsia" w:ascii="仿宋_GB2312" w:hAnsi="仿宋_GB2312" w:eastAsia="仿宋_GB2312" w:cs="仿宋_GB2312"/>
          <w:sz w:val="24"/>
        </w:rPr>
        <w:t>～</w:t>
      </w:r>
      <w:r>
        <w:rPr>
          <w:rFonts w:ascii="仿宋_GB2312" w:hAnsi="仿宋_GB2312" w:eastAsia="仿宋_GB2312" w:cs="仿宋_GB2312"/>
          <w:sz w:val="24"/>
        </w:rPr>
        <w:t>0.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6</w:t>
      </w:r>
      <w:r>
        <w:rPr>
          <w:rFonts w:ascii="仿宋_GB2312" w:hAnsi="仿宋_GB2312" w:eastAsia="仿宋_GB2312" w:cs="仿宋_GB2312"/>
          <w:sz w:val="24"/>
        </w:rPr>
        <w:t>MPa</w:t>
      </w:r>
      <w:r>
        <w:rPr>
          <w:rFonts w:hint="eastAsia" w:ascii="仿宋_GB2312" w:hAnsi="仿宋_GB2312" w:eastAsia="仿宋_GB2312" w:cs="仿宋_GB2312"/>
          <w:sz w:val="24"/>
        </w:rPr>
        <w:t>，蒸汽温度</w:t>
      </w:r>
      <w:r>
        <w:rPr>
          <w:rFonts w:ascii="仿宋_GB2312" w:hAnsi="仿宋_GB2312" w:eastAsia="仿宋_GB2312" w:cs="仿宋_GB2312"/>
          <w:color w:val="0000FF"/>
          <w:sz w:val="24"/>
        </w:rPr>
        <w:t>13</w:t>
      </w:r>
      <w:r>
        <w:rPr>
          <w:rFonts w:hint="eastAsia" w:ascii="仿宋_GB2312" w:hAnsi="仿宋_GB2312" w:eastAsia="仿宋_GB2312" w:cs="仿宋_GB2312"/>
          <w:color w:val="0000FF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FF"/>
          <w:sz w:val="24"/>
        </w:rPr>
        <w:t>°～</w:t>
      </w:r>
      <w:r>
        <w:rPr>
          <w:rFonts w:ascii="仿宋_GB2312" w:hAnsi="仿宋_GB2312" w:eastAsia="仿宋_GB2312" w:cs="仿宋_GB2312"/>
          <w:color w:val="0000FF"/>
          <w:sz w:val="24"/>
        </w:rPr>
        <w:t>1</w:t>
      </w:r>
      <w:r>
        <w:rPr>
          <w:rFonts w:hint="eastAsia" w:ascii="仿宋_GB2312" w:hAnsi="仿宋_GB2312" w:eastAsia="仿宋_GB2312" w:cs="仿宋_GB2312"/>
          <w:color w:val="0000FF"/>
          <w:sz w:val="24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color w:val="0000FF"/>
          <w:sz w:val="24"/>
        </w:rPr>
        <w:t>°</w:t>
      </w:r>
      <w:r>
        <w:rPr>
          <w:rFonts w:hint="eastAsia" w:ascii="仿宋_GB2312" w:hAnsi="仿宋_GB2312" w:eastAsia="仿宋_GB2312" w:cs="仿宋_GB2312"/>
          <w:sz w:val="24"/>
        </w:rPr>
        <w:t>，蒸汽量不低于</w:t>
      </w:r>
      <w:r>
        <w:rPr>
          <w:rFonts w:ascii="仿宋_GB2312" w:hAnsi="仿宋_GB2312" w:eastAsia="仿宋_GB2312" w:cs="仿宋_GB2312"/>
          <w:sz w:val="24"/>
        </w:rPr>
        <w:t>400kg/h,</w:t>
      </w:r>
      <w:r>
        <w:rPr>
          <w:rFonts w:hint="eastAsia" w:ascii="仿宋_GB2312" w:hAnsi="仿宋_GB2312" w:eastAsia="仿宋_GB2312" w:cs="仿宋_GB2312"/>
          <w:sz w:val="24"/>
        </w:rPr>
        <w:t>余热锅炉出口侧无滴露产生</w:t>
      </w:r>
    </w:p>
    <w:p>
      <w:pPr>
        <w:spacing w:line="460" w:lineRule="exact"/>
        <w:ind w:firstLine="120" w:firstLineChars="5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4.</w:t>
      </w:r>
      <w:r>
        <w:rPr>
          <w:rFonts w:hint="eastAsia" w:ascii="仿宋_GB2312" w:hAnsi="仿宋_GB2312" w:eastAsia="仿宋_GB2312" w:cs="仿宋_GB2312"/>
          <w:sz w:val="24"/>
        </w:rPr>
        <w:t>锅炉进、出口处安装热电偶，检测烟气进、出口温度，锅炉出口处安装蒸汽压力表、温度表、一体化流量表，所有压力、温度、流量在操作台显示屏显示；</w:t>
      </w:r>
    </w:p>
    <w:p>
      <w:pPr>
        <w:spacing w:line="460" w:lineRule="exact"/>
        <w:ind w:firstLine="120" w:firstLineChars="5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5. </w:t>
      </w:r>
      <w:r>
        <w:rPr>
          <w:rFonts w:hint="eastAsia" w:ascii="仿宋_GB2312" w:hAnsi="仿宋_GB2312" w:eastAsia="仿宋_GB2312" w:cs="仿宋_GB2312"/>
          <w:sz w:val="24"/>
        </w:rPr>
        <w:t>自动补水水箱使用</w:t>
      </w:r>
      <w:r>
        <w:rPr>
          <w:rFonts w:ascii="仿宋_GB2312" w:hAnsi="仿宋_GB2312" w:eastAsia="仿宋_GB2312" w:cs="仿宋_GB2312"/>
          <w:sz w:val="24"/>
        </w:rPr>
        <w:t>1m</w:t>
      </w:r>
      <w:r>
        <w:rPr>
          <w:rFonts w:ascii="仿宋_GB2312" w:hAnsi="仿宋_GB2312" w:eastAsia="仿宋_GB2312" w:cs="仿宋_GB2312"/>
          <w:sz w:val="24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24"/>
        </w:rPr>
        <w:t>不锈钢水箱，并配备</w:t>
      </w:r>
      <w:r>
        <w:rPr>
          <w:rFonts w:ascii="仿宋_GB2312" w:hAnsi="仿宋_GB2312" w:eastAsia="仿宋_GB2312" w:cs="仿宋_GB2312"/>
          <w:sz w:val="24"/>
        </w:rPr>
        <w:t>2m</w:t>
      </w:r>
      <w:r>
        <w:rPr>
          <w:rFonts w:ascii="仿宋_GB2312" w:hAnsi="仿宋_GB2312" w:eastAsia="仿宋_GB2312" w:cs="仿宋_GB2312"/>
          <w:sz w:val="24"/>
          <w:vertAlign w:val="superscript"/>
        </w:rPr>
        <w:t>3</w:t>
      </w:r>
      <w:r>
        <w:rPr>
          <w:rFonts w:ascii="仿宋_GB2312" w:hAnsi="仿宋_GB2312" w:eastAsia="仿宋_GB2312" w:cs="仿宋_GB2312"/>
          <w:sz w:val="24"/>
        </w:rPr>
        <w:t>/h</w:t>
      </w:r>
      <w:r>
        <w:rPr>
          <w:rFonts w:hint="eastAsia" w:ascii="仿宋_GB2312" w:hAnsi="仿宋_GB2312" w:eastAsia="仿宋_GB2312" w:cs="仿宋_GB2312"/>
          <w:sz w:val="24"/>
        </w:rPr>
        <w:t>软水机组并自动控制；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6.</w:t>
      </w:r>
      <w:r>
        <w:rPr>
          <w:rFonts w:hint="eastAsia" w:ascii="仿宋_GB2312" w:hAnsi="仿宋_GB2312" w:eastAsia="仿宋_GB2312" w:cs="仿宋_GB2312"/>
          <w:sz w:val="24"/>
        </w:rPr>
        <w:t>余热锅炉蒸汽出口增加铺设</w:t>
      </w:r>
      <w:r>
        <w:rPr>
          <w:rFonts w:hint="eastAsia" w:ascii="仿宋_GB2312" w:hAnsi="仿宋_GB2312" w:eastAsia="仿宋_GB2312" w:cs="仿宋_GB2312"/>
          <w:color w:val="FF0000"/>
          <w:sz w:val="24"/>
        </w:rPr>
        <w:t>Φ</w:t>
      </w:r>
      <w:r>
        <w:rPr>
          <w:rFonts w:ascii="仿宋_GB2312" w:hAnsi="仿宋_GB2312" w:eastAsia="仿宋_GB2312" w:cs="仿宋_GB2312"/>
          <w:color w:val="FF0000"/>
          <w:sz w:val="24"/>
        </w:rPr>
        <w:t>50</w:t>
      </w:r>
      <w:r>
        <w:rPr>
          <w:rFonts w:hint="eastAsia" w:ascii="仿宋_GB2312" w:hAnsi="仿宋_GB2312" w:eastAsia="仿宋_GB2312" w:cs="仿宋_GB2312"/>
          <w:sz w:val="24"/>
        </w:rPr>
        <w:t>管道约</w:t>
      </w:r>
      <w:r>
        <w:rPr>
          <w:rFonts w:ascii="仿宋_GB2312" w:hAnsi="仿宋_GB2312" w:eastAsia="仿宋_GB2312" w:cs="仿宋_GB2312"/>
          <w:sz w:val="24"/>
        </w:rPr>
        <w:t>45</w:t>
      </w:r>
      <w:r>
        <w:rPr>
          <w:rFonts w:hint="eastAsia" w:ascii="仿宋_GB2312" w:hAnsi="仿宋_GB2312" w:eastAsia="仿宋_GB2312" w:cs="仿宋_GB2312"/>
          <w:sz w:val="24"/>
        </w:rPr>
        <w:t>米、弯头</w:t>
      </w:r>
      <w:r>
        <w:rPr>
          <w:rFonts w:ascii="仿宋_GB2312" w:hAnsi="仿宋_GB2312" w:eastAsia="仿宋_GB2312" w:cs="仿宋_GB2312"/>
          <w:sz w:val="24"/>
        </w:rPr>
        <w:t>5</w:t>
      </w:r>
      <w:r>
        <w:rPr>
          <w:rFonts w:hint="eastAsia" w:ascii="仿宋_GB2312" w:hAnsi="仿宋_GB2312" w:eastAsia="仿宋_GB2312" w:cs="仿宋_GB2312"/>
          <w:sz w:val="24"/>
        </w:rPr>
        <w:t>个，</w:t>
      </w:r>
      <w:r>
        <w:rPr>
          <w:rFonts w:ascii="仿宋_GB2312" w:hAnsi="仿宋_GB2312" w:eastAsia="仿宋_GB2312" w:cs="仿宋_GB2312"/>
          <w:sz w:val="24"/>
        </w:rPr>
        <w:t>DN</w:t>
      </w:r>
      <w:r>
        <w:rPr>
          <w:rFonts w:ascii="仿宋_GB2312" w:hAnsi="仿宋_GB2312" w:eastAsia="仿宋_GB2312" w:cs="仿宋_GB2312"/>
          <w:color w:val="0000FF"/>
          <w:sz w:val="24"/>
        </w:rPr>
        <w:t>50</w:t>
      </w:r>
      <w:r>
        <w:rPr>
          <w:rFonts w:hint="eastAsia" w:ascii="仿宋_GB2312" w:hAnsi="仿宋_GB2312" w:eastAsia="仿宋_GB2312" w:cs="仿宋_GB2312"/>
          <w:sz w:val="24"/>
        </w:rPr>
        <w:t>阀门</w:t>
      </w: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件，连接至废酸处理蒸汽进口管；</w:t>
      </w:r>
      <w:r>
        <w:rPr>
          <w:rFonts w:ascii="仿宋_GB2312" w:hAnsi="仿宋_GB2312" w:eastAsia="仿宋_GB2312" w:cs="仿宋_GB2312"/>
          <w:sz w:val="24"/>
        </w:rPr>
        <w:t>DN40</w:t>
      </w:r>
      <w:r>
        <w:rPr>
          <w:rFonts w:hint="eastAsia" w:ascii="仿宋_GB2312" w:hAnsi="仿宋_GB2312" w:eastAsia="仿宋_GB2312" w:cs="仿宋_GB2312"/>
          <w:sz w:val="24"/>
        </w:rPr>
        <w:t>管道</w:t>
      </w:r>
      <w:r>
        <w:rPr>
          <w:rFonts w:ascii="仿宋_GB2312" w:hAnsi="仿宋_GB2312" w:eastAsia="仿宋_GB2312" w:cs="仿宋_GB2312"/>
          <w:sz w:val="24"/>
        </w:rPr>
        <w:t>40</w:t>
      </w:r>
      <w:r>
        <w:rPr>
          <w:rFonts w:hint="eastAsia" w:ascii="仿宋_GB2312" w:hAnsi="仿宋_GB2312" w:eastAsia="仿宋_GB2312" w:cs="仿宋_GB2312"/>
          <w:sz w:val="24"/>
        </w:rPr>
        <w:t>米、弯头</w:t>
      </w:r>
      <w:r>
        <w:rPr>
          <w:rFonts w:ascii="仿宋_GB2312" w:hAnsi="仿宋_GB2312" w:eastAsia="仿宋_GB2312" w:cs="仿宋_GB2312"/>
          <w:sz w:val="24"/>
        </w:rPr>
        <w:t>8</w:t>
      </w:r>
      <w:r>
        <w:rPr>
          <w:rFonts w:hint="eastAsia" w:ascii="仿宋_GB2312" w:hAnsi="仿宋_GB2312" w:eastAsia="仿宋_GB2312" w:cs="仿宋_GB2312"/>
          <w:sz w:val="24"/>
        </w:rPr>
        <w:t>件、</w:t>
      </w:r>
      <w:r>
        <w:rPr>
          <w:rFonts w:ascii="仿宋_GB2312" w:hAnsi="仿宋_GB2312" w:eastAsia="仿宋_GB2312" w:cs="仿宋_GB2312"/>
          <w:sz w:val="24"/>
        </w:rPr>
        <w:t>DN40</w:t>
      </w:r>
      <w:r>
        <w:rPr>
          <w:rFonts w:hint="eastAsia" w:ascii="仿宋_GB2312" w:hAnsi="仿宋_GB2312" w:eastAsia="仿宋_GB2312" w:cs="仿宋_GB2312"/>
          <w:sz w:val="24"/>
        </w:rPr>
        <w:t>阀门</w:t>
      </w:r>
      <w:r>
        <w:rPr>
          <w:rFonts w:ascii="仿宋_GB2312" w:hAnsi="仿宋_GB2312" w:eastAsia="仿宋_GB2312" w:cs="仿宋_GB2312"/>
          <w:sz w:val="24"/>
        </w:rPr>
        <w:t>2</w:t>
      </w:r>
      <w:r>
        <w:rPr>
          <w:rFonts w:hint="eastAsia" w:ascii="仿宋_GB2312" w:hAnsi="仿宋_GB2312" w:eastAsia="仿宋_GB2312" w:cs="仿宋_GB2312"/>
          <w:sz w:val="24"/>
        </w:rPr>
        <w:t>件，连接至溶剂加热和酸加热蒸汽进气管；新安装的蒸汽管道均需增加回水管道，将冷凝水回流到余热锅炉补水水箱；新增蒸汽管道做保温、涂色并涂刷流向标识；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7.</w:t>
      </w:r>
      <w:r>
        <w:rPr>
          <w:rFonts w:hint="eastAsia" w:ascii="仿宋_GB2312" w:hAnsi="仿宋_GB2312" w:eastAsia="仿宋_GB2312" w:cs="仿宋_GB2312"/>
          <w:sz w:val="24"/>
        </w:rPr>
        <w:t>余热锅炉安装</w:t>
      </w:r>
      <w:r>
        <w:rPr>
          <w:rFonts w:hint="eastAsia" w:ascii="仿宋_GB2312" w:hAnsi="仿宋_GB2312" w:eastAsia="仿宋_GB2312" w:cs="仿宋_GB2312"/>
          <w:color w:val="000000"/>
          <w:sz w:val="24"/>
        </w:rPr>
        <w:t>时，需将</w:t>
      </w:r>
      <w:r>
        <w:rPr>
          <w:rFonts w:ascii="仿宋_GB2312" w:hAnsi="仿宋_GB2312" w:eastAsia="仿宋_GB2312" w:cs="仿宋_GB2312"/>
          <w:color w:val="000000"/>
          <w:sz w:val="24"/>
        </w:rPr>
        <w:t>1#</w:t>
      </w:r>
      <w:r>
        <w:rPr>
          <w:rFonts w:hint="eastAsia" w:ascii="仿宋_GB2312" w:hAnsi="仿宋_GB2312" w:eastAsia="仿宋_GB2312" w:cs="仿宋_GB2312"/>
          <w:color w:val="000000"/>
          <w:sz w:val="24"/>
        </w:rPr>
        <w:t>、</w:t>
      </w:r>
      <w:r>
        <w:rPr>
          <w:rFonts w:ascii="仿宋_GB2312" w:hAnsi="仿宋_GB2312" w:eastAsia="仿宋_GB2312" w:cs="仿宋_GB2312"/>
          <w:color w:val="000000"/>
          <w:sz w:val="24"/>
        </w:rPr>
        <w:t>2#</w:t>
      </w:r>
      <w:r>
        <w:rPr>
          <w:rFonts w:hint="eastAsia" w:ascii="仿宋_GB2312" w:hAnsi="仿宋_GB2312" w:eastAsia="仿宋_GB2312" w:cs="仿宋_GB2312"/>
          <w:color w:val="000000"/>
          <w:sz w:val="24"/>
        </w:rPr>
        <w:t>镀锌炉原有烟道重新制作更换或重新保温处理，保证烟</w:t>
      </w:r>
      <w:r>
        <w:rPr>
          <w:rFonts w:hint="eastAsia" w:ascii="仿宋_GB2312" w:hAnsi="仿宋_GB2312" w:eastAsia="仿宋_GB2312" w:cs="仿宋_GB2312"/>
          <w:sz w:val="24"/>
        </w:rPr>
        <w:t>道温降</w:t>
      </w:r>
      <w:r>
        <w:rPr>
          <w:rFonts w:ascii="仿宋_GB2312" w:hAnsi="仿宋_GB2312" w:eastAsia="仿宋_GB2312" w:cs="仿宋_GB2312"/>
          <w:sz w:val="24"/>
        </w:rPr>
        <w:t>&lt; 1</w:t>
      </w:r>
      <w:r>
        <w:rPr>
          <w:rFonts w:hint="eastAsia" w:ascii="仿宋_GB2312" w:hAnsi="仿宋_GB2312" w:eastAsia="仿宋_GB2312" w:cs="仿宋_GB2312"/>
          <w:sz w:val="24"/>
        </w:rPr>
        <w:t>°</w:t>
      </w:r>
      <w:r>
        <w:rPr>
          <w:rFonts w:ascii="仿宋_GB2312" w:hAnsi="仿宋_GB2312" w:eastAsia="仿宋_GB2312" w:cs="仿宋_GB2312"/>
          <w:sz w:val="24"/>
        </w:rPr>
        <w:t>/</w:t>
      </w:r>
      <w:r>
        <w:rPr>
          <w:rFonts w:hint="eastAsia" w:ascii="仿宋_GB2312" w:hAnsi="仿宋_GB2312" w:eastAsia="仿宋_GB2312" w:cs="仿宋_GB2312"/>
          <w:sz w:val="24"/>
        </w:rPr>
        <w:t>米；同时安装烟气管道旁路，保证锅炉检修、清理时镀锌炉能够正常开启；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8.</w:t>
      </w:r>
      <w:r>
        <w:rPr>
          <w:rFonts w:hint="eastAsia" w:ascii="仿宋_GB2312" w:hAnsi="仿宋_GB2312" w:eastAsia="仿宋_GB2312" w:cs="仿宋_GB2312"/>
          <w:sz w:val="24"/>
        </w:rPr>
        <w:t>烟道长度及位置如上图所示，烟道及旁路切换阀门采用耐高温蝶阀，耐温≥</w:t>
      </w:r>
      <w:r>
        <w:rPr>
          <w:rFonts w:ascii="仿宋_GB2312" w:hAnsi="仿宋_GB2312" w:eastAsia="仿宋_GB2312" w:cs="仿宋_GB2312"/>
          <w:sz w:val="24"/>
        </w:rPr>
        <w:t>800</w:t>
      </w:r>
      <w:r>
        <w:rPr>
          <w:rFonts w:hint="eastAsia" w:ascii="仿宋_GB2312" w:hAnsi="仿宋_GB2312" w:eastAsia="仿宋_GB2312" w:cs="仿宋_GB2312"/>
          <w:sz w:val="24"/>
        </w:rPr>
        <w:t>°；</w:t>
      </w:r>
    </w:p>
    <w:p>
      <w:pPr>
        <w:spacing w:line="460" w:lineRule="exact"/>
        <w:ind w:firstLine="120" w:firstLineChars="5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9. </w:t>
      </w:r>
      <w:r>
        <w:rPr>
          <w:rFonts w:hint="eastAsia" w:ascii="仿宋_GB2312" w:hAnsi="仿宋_GB2312" w:eastAsia="仿宋_GB2312" w:cs="仿宋_GB2312"/>
          <w:sz w:val="24"/>
        </w:rPr>
        <w:t>安装时，先安装</w:t>
      </w:r>
      <w:r>
        <w:rPr>
          <w:rFonts w:ascii="仿宋_GB2312" w:hAnsi="仿宋_GB2312" w:eastAsia="仿宋_GB2312" w:cs="仿宋_GB2312"/>
          <w:sz w:val="24"/>
        </w:rPr>
        <w:t>1#</w:t>
      </w:r>
      <w:r>
        <w:rPr>
          <w:rFonts w:hint="eastAsia" w:ascii="仿宋_GB2312" w:hAnsi="仿宋_GB2312" w:eastAsia="仿宋_GB2312" w:cs="仿宋_GB2312"/>
          <w:sz w:val="24"/>
        </w:rPr>
        <w:t>镀锌炉烟气管道、旁路及余热锅炉相关管道并与原有换热器连接，使</w:t>
      </w:r>
      <w:r>
        <w:rPr>
          <w:rFonts w:ascii="仿宋_GB2312" w:hAnsi="仿宋_GB2312" w:eastAsia="仿宋_GB2312" w:cs="仿宋_GB2312"/>
          <w:sz w:val="24"/>
        </w:rPr>
        <w:t>1#</w:t>
      </w:r>
      <w:r>
        <w:rPr>
          <w:rFonts w:hint="eastAsia" w:ascii="仿宋_GB2312" w:hAnsi="仿宋_GB2312" w:eastAsia="仿宋_GB2312" w:cs="仿宋_GB2312"/>
          <w:sz w:val="24"/>
        </w:rPr>
        <w:t>炉尾气余热锅炉具备正常使用条件；启动</w:t>
      </w:r>
      <w:r>
        <w:rPr>
          <w:rFonts w:ascii="仿宋_GB2312" w:hAnsi="仿宋_GB2312" w:eastAsia="仿宋_GB2312" w:cs="仿宋_GB2312"/>
          <w:sz w:val="24"/>
        </w:rPr>
        <w:t>1#</w:t>
      </w:r>
      <w:r>
        <w:rPr>
          <w:rFonts w:hint="eastAsia" w:ascii="仿宋_GB2312" w:hAnsi="仿宋_GB2312" w:eastAsia="仿宋_GB2312" w:cs="仿宋_GB2312"/>
          <w:sz w:val="24"/>
        </w:rPr>
        <w:t>炉后，</w:t>
      </w:r>
      <w:r>
        <w:rPr>
          <w:rFonts w:ascii="仿宋_GB2312" w:hAnsi="仿宋_GB2312" w:eastAsia="仿宋_GB2312" w:cs="仿宋_GB2312"/>
          <w:sz w:val="24"/>
        </w:rPr>
        <w:t>2#</w:t>
      </w:r>
      <w:r>
        <w:rPr>
          <w:rFonts w:hint="eastAsia" w:ascii="仿宋_GB2312" w:hAnsi="仿宋_GB2312" w:eastAsia="仿宋_GB2312" w:cs="仿宋_GB2312"/>
          <w:sz w:val="24"/>
        </w:rPr>
        <w:t>炉停产，连接</w:t>
      </w:r>
      <w:r>
        <w:rPr>
          <w:rFonts w:ascii="仿宋_GB2312" w:hAnsi="仿宋_GB2312" w:eastAsia="仿宋_GB2312" w:cs="仿宋_GB2312"/>
          <w:sz w:val="24"/>
        </w:rPr>
        <w:t>2#</w:t>
      </w:r>
      <w:r>
        <w:rPr>
          <w:rFonts w:hint="eastAsia" w:ascii="仿宋_GB2312" w:hAnsi="仿宋_GB2312" w:eastAsia="仿宋_GB2312" w:cs="仿宋_GB2312"/>
          <w:sz w:val="24"/>
        </w:rPr>
        <w:t>炉相关管道；</w:t>
      </w:r>
    </w:p>
    <w:p>
      <w:pPr>
        <w:spacing w:line="460" w:lineRule="exact"/>
        <w:ind w:firstLine="120" w:firstLineChars="5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10.</w:t>
      </w:r>
      <w:r>
        <w:rPr>
          <w:rFonts w:hint="eastAsia" w:ascii="仿宋_GB2312" w:hAnsi="仿宋_GB2312" w:eastAsia="仿宋_GB2312" w:cs="仿宋_GB2312"/>
          <w:sz w:val="24"/>
        </w:rPr>
        <w:t>余热锅炉设计、施工方案及现场安装符合锅炉特种行业安全、环保等相关规范、规定；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11.</w:t>
      </w:r>
      <w:r>
        <w:rPr>
          <w:rFonts w:hint="eastAsia" w:ascii="仿宋_GB2312" w:hAnsi="仿宋_GB2312" w:eastAsia="仿宋_GB2312" w:cs="仿宋_GB2312"/>
          <w:sz w:val="24"/>
        </w:rPr>
        <w:t>乙方负责办理安全、环保评审手续和特种设备报检办证手续；</w:t>
      </w:r>
    </w:p>
    <w:p>
      <w:pPr>
        <w:numPr>
          <w:ilvl w:val="0"/>
          <w:numId w:val="2"/>
        </w:numPr>
        <w:spacing w:line="460" w:lineRule="exact"/>
        <w:ind w:firstLine="120" w:firstLineChars="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所有配套设施严禁采用国家明文禁止淘汰设备，必须采用高效节能设备；</w:t>
      </w:r>
    </w:p>
    <w:p>
      <w:pPr>
        <w:numPr>
          <w:ilvl w:val="0"/>
          <w:numId w:val="2"/>
        </w:numPr>
        <w:spacing w:line="460" w:lineRule="exact"/>
        <w:ind w:firstLine="120" w:firstLineChars="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电控系统，人机界面，故障报警，</w:t>
      </w:r>
      <w:r>
        <w:rPr>
          <w:rFonts w:ascii="仿宋_GB2312" w:hAnsi="仿宋_GB2312" w:eastAsia="仿宋_GB2312" w:cs="仿宋_GB2312"/>
          <w:sz w:val="24"/>
        </w:rPr>
        <w:t>PLC</w:t>
      </w:r>
      <w:r>
        <w:rPr>
          <w:rFonts w:hint="eastAsia" w:ascii="仿宋_GB2312" w:hAnsi="仿宋_GB2312" w:eastAsia="仿宋_GB2312" w:cs="仿宋_GB2312"/>
          <w:sz w:val="24"/>
        </w:rPr>
        <w:t>采用西门子；</w:t>
      </w:r>
    </w:p>
    <w:p>
      <w:pPr>
        <w:numPr>
          <w:ilvl w:val="0"/>
          <w:numId w:val="3"/>
        </w:numPr>
        <w:spacing w:line="460" w:lineRule="exact"/>
        <w:ind w:firstLine="120" w:firstLineChars="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要求该工程为交钥匙工程（从镀锌炉尾气出口</w:t>
      </w:r>
      <w:r>
        <w:rPr>
          <w:rFonts w:ascii="仿宋_GB2312" w:hAnsi="仿宋_GB2312" w:eastAsia="仿宋_GB2312" w:cs="仿宋_GB2312"/>
          <w:sz w:val="24"/>
        </w:rPr>
        <w:t>—</w:t>
      </w:r>
      <w:r>
        <w:rPr>
          <w:rFonts w:hint="eastAsia" w:ascii="仿宋_GB2312" w:hAnsi="仿宋_GB2312" w:eastAsia="仿宋_GB2312" w:cs="仿宋_GB2312"/>
          <w:sz w:val="24"/>
        </w:rPr>
        <w:t>至原有换热器，中间所有施工），全自动运行，无人值守；</w:t>
      </w:r>
      <w:r>
        <w:rPr>
          <w:rFonts w:hint="eastAsia" w:ascii="仿宋_GB2312" w:hAnsi="仿宋_GB2312" w:eastAsia="仿宋_GB2312" w:cs="仿宋_GB2312"/>
          <w:color w:val="FF0000"/>
          <w:sz w:val="24"/>
        </w:rPr>
        <w:t>（</w:t>
      </w:r>
      <w:r>
        <w:rPr>
          <w:rFonts w:ascii="仿宋_GB2312" w:hAnsi="仿宋_GB2312" w:eastAsia="仿宋_GB2312" w:cs="仿宋_GB2312"/>
          <w:color w:val="FF0000"/>
          <w:sz w:val="24"/>
        </w:rPr>
        <w:t>1#</w:t>
      </w:r>
      <w:r>
        <w:rPr>
          <w:rFonts w:hint="eastAsia" w:ascii="仿宋_GB2312" w:hAnsi="仿宋_GB2312" w:eastAsia="仿宋_GB2312" w:cs="仿宋_GB2312"/>
          <w:color w:val="FF0000"/>
          <w:sz w:val="24"/>
        </w:rPr>
        <w:t>镀锌炉与</w:t>
      </w:r>
      <w:r>
        <w:rPr>
          <w:rFonts w:ascii="仿宋_GB2312" w:hAnsi="仿宋_GB2312" w:eastAsia="仿宋_GB2312" w:cs="仿宋_GB2312"/>
          <w:color w:val="FF0000"/>
          <w:sz w:val="24"/>
        </w:rPr>
        <w:t>2#</w:t>
      </w:r>
      <w:r>
        <w:rPr>
          <w:rFonts w:hint="eastAsia" w:ascii="仿宋_GB2312" w:hAnsi="仿宋_GB2312" w:eastAsia="仿宋_GB2312" w:cs="仿宋_GB2312"/>
          <w:color w:val="FF0000"/>
          <w:sz w:val="24"/>
        </w:rPr>
        <w:t>镀锌炉切换时人工操作）</w:t>
      </w:r>
    </w:p>
    <w:p>
      <w:pPr>
        <w:numPr>
          <w:ilvl w:val="0"/>
          <w:numId w:val="3"/>
        </w:numPr>
        <w:spacing w:line="460" w:lineRule="exact"/>
        <w:ind w:firstLine="120" w:firstLineChars="50"/>
        <w:rPr>
          <w:rFonts w:ascii="仿宋_GB2312" w:hAnsi="仿宋_GB2312" w:eastAsia="仿宋_GB2312" w:cs="仿宋_GB2312"/>
          <w:color w:val="FF0000"/>
          <w:sz w:val="24"/>
        </w:rPr>
      </w:pPr>
      <w:r>
        <w:rPr>
          <w:rFonts w:hint="eastAsia" w:ascii="仿宋_GB2312" w:hAnsi="仿宋_GB2312" w:eastAsia="仿宋_GB2312" w:cs="仿宋_GB2312"/>
          <w:color w:val="FF0000"/>
          <w:sz w:val="24"/>
        </w:rPr>
        <w:t>土建部分：烟气烟道的清理工作、地面处理等工作由业主自行处理。</w:t>
      </w:r>
    </w:p>
    <w:p>
      <w:pPr>
        <w:spacing w:line="46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6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6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6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6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6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6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6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十、设备清单</w:t>
      </w:r>
    </w:p>
    <w:p>
      <w:pPr>
        <w:spacing w:afterLines="50" w:line="320" w:lineRule="exact"/>
        <w:ind w:firstLine="210" w:firstLineChars="100"/>
        <w:rPr>
          <w:rFonts w:ascii="楷体_GB2312" w:eastAsia="楷体_GB2312"/>
          <w:b/>
          <w:bCs/>
          <w:sz w:val="36"/>
        </w:rPr>
      </w:pPr>
      <w:r>
        <w:rPr>
          <w:rFonts w:ascii="宋体" w:hAnsi="宋体"/>
          <w:bCs/>
          <w:szCs w:val="21"/>
        </w:rPr>
        <w:t xml:space="preserve"> </w:t>
      </w:r>
    </w:p>
    <w:p>
      <w:pPr>
        <w:spacing w:afterLines="50" w:line="280" w:lineRule="exact"/>
        <w:ind w:firstLine="210" w:firstLineChars="100"/>
        <w:rPr>
          <w:rFonts w:ascii="宋体"/>
          <w:bCs/>
          <w:szCs w:val="21"/>
        </w:rPr>
      </w:pPr>
      <w:r>
        <w:rPr>
          <w:rFonts w:hint="eastAsia" w:ascii="宋体" w:hAnsi="宋体"/>
          <w:bCs/>
          <w:szCs w:val="21"/>
        </w:rPr>
        <w:t>一、锅炉规格、型号、技术参数：</w:t>
      </w:r>
    </w:p>
    <w:p>
      <w:pPr>
        <w:spacing w:afterLines="50" w:line="280" w:lineRule="exact"/>
        <w:ind w:left="210" w:leftChars="100"/>
        <w:rPr>
          <w:rFonts w:asci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</w:t>
      </w:r>
      <w:r>
        <w:rPr>
          <w:rFonts w:ascii="宋体" w:hAnsi="宋体"/>
          <w:bCs/>
          <w:szCs w:val="21"/>
        </w:rPr>
        <w:t>1</w:t>
      </w:r>
      <w:r>
        <w:rPr>
          <w:rFonts w:hint="eastAsia" w:ascii="宋体" w:hAnsi="宋体"/>
          <w:bCs/>
          <w:szCs w:val="21"/>
        </w:rPr>
        <w:t>）</w:t>
      </w:r>
      <w:r>
        <w:rPr>
          <w:rFonts w:hint="eastAsia" w:ascii="宋体" w:hAnsi="宋体"/>
          <w:szCs w:val="21"/>
        </w:rPr>
        <w:t>额定蒸发量</w:t>
      </w:r>
      <w:r>
        <w:rPr>
          <w:rFonts w:hint="eastAsia" w:ascii="宋体" w:hAnsi="宋体"/>
          <w:color w:val="3366FF"/>
          <w:szCs w:val="21"/>
        </w:rPr>
        <w:t>：</w:t>
      </w:r>
      <w:r>
        <w:rPr>
          <w:rFonts w:hint="eastAsia" w:ascii="宋体" w:hAnsi="宋体"/>
          <w:color w:val="3366FF"/>
          <w:szCs w:val="21"/>
          <w:lang w:eastAsia="zh-CN"/>
        </w:rPr>
        <w:t>大于</w:t>
      </w:r>
      <w:r>
        <w:rPr>
          <w:rFonts w:ascii="宋体" w:hAnsi="宋体"/>
          <w:color w:val="3366FF"/>
          <w:szCs w:val="21"/>
        </w:rPr>
        <w:t>0.</w:t>
      </w:r>
      <w:r>
        <w:rPr>
          <w:rFonts w:hint="eastAsia" w:ascii="宋体" w:hAnsi="宋体"/>
          <w:color w:val="3366FF"/>
          <w:szCs w:val="21"/>
          <w:lang w:val="en-US" w:eastAsia="zh-CN"/>
        </w:rPr>
        <w:t>4</w:t>
      </w:r>
      <w:r>
        <w:rPr>
          <w:rFonts w:ascii="宋体" w:hAnsi="宋体"/>
          <w:color w:val="3366FF"/>
          <w:szCs w:val="21"/>
        </w:rPr>
        <w:t>T/H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）额定蒸汽温度：</w:t>
      </w:r>
      <w:r>
        <w:rPr>
          <w:rFonts w:ascii="宋体" w:hAnsi="宋体"/>
          <w:szCs w:val="21"/>
        </w:rPr>
        <w:t>193</w:t>
      </w:r>
      <w:r>
        <w:rPr>
          <w:rFonts w:hint="eastAsia" w:ascii="宋体" w:hAnsi="宋体"/>
          <w:szCs w:val="21"/>
        </w:rPr>
        <w:t>℃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）额定蒸汽压力：</w:t>
      </w:r>
      <w:r>
        <w:rPr>
          <w:rFonts w:ascii="宋体" w:hAnsi="宋体"/>
          <w:szCs w:val="21"/>
        </w:rPr>
        <w:t xml:space="preserve">1.25Mpa                            </w:t>
      </w:r>
    </w:p>
    <w:p>
      <w:pPr>
        <w:ind w:firstLine="210" w:firstLineChars="100"/>
      </w:pPr>
      <w:r>
        <w:rPr>
          <w:rFonts w:hint="eastAsia"/>
        </w:rPr>
        <w:t>二、锅炉主辅机配套范围：</w:t>
      </w:r>
    </w:p>
    <w:tbl>
      <w:tblPr>
        <w:tblW w:w="8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37"/>
        <w:gridCol w:w="2140"/>
        <w:gridCol w:w="2729"/>
        <w:gridCol w:w="713"/>
        <w:gridCol w:w="860"/>
        <w:gridCol w:w="1370"/>
      </w:tblGrid>
      <w:tr>
        <w:trPr>
          <w:trHeight w:val="524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4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729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713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860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137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rPr>
          <w:trHeight w:val="524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</w:pPr>
            <w:r>
              <w:t>1</w:t>
            </w:r>
          </w:p>
        </w:tc>
        <w:tc>
          <w:tcPr>
            <w:tcW w:w="214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余热锅炉主机</w:t>
            </w:r>
          </w:p>
        </w:tc>
        <w:tc>
          <w:tcPr>
            <w:tcW w:w="2729" w:type="dxa"/>
            <w:vAlign w:val="center"/>
          </w:tcPr>
          <w:p>
            <w:pPr>
              <w:spacing w:afterLines="50"/>
              <w:jc w:val="center"/>
              <w:rPr>
                <w:szCs w:val="21"/>
              </w:rPr>
            </w:pPr>
            <w:r>
              <w:rPr>
                <w:rFonts w:ascii="楷体_GB2312" w:eastAsia="楷体_GB2312"/>
                <w:bCs/>
                <w:szCs w:val="21"/>
              </w:rPr>
              <w:t>Q32/600-2-1.25</w:t>
            </w:r>
          </w:p>
        </w:tc>
        <w:tc>
          <w:tcPr>
            <w:tcW w:w="713" w:type="dxa"/>
            <w:vAlign w:val="center"/>
          </w:tcPr>
          <w:p>
            <w:pPr>
              <w:spacing w:afterLines="50"/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70" w:type="dxa"/>
            <w:vAlign w:val="center"/>
          </w:tcPr>
          <w:p>
            <w:pPr>
              <w:spacing w:afterLines="50"/>
              <w:jc w:val="center"/>
            </w:pPr>
          </w:p>
        </w:tc>
      </w:tr>
      <w:tr>
        <w:trPr>
          <w:trHeight w:val="524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</w:pPr>
            <w:r>
              <w:t>2</w:t>
            </w:r>
          </w:p>
        </w:tc>
        <w:tc>
          <w:tcPr>
            <w:tcW w:w="214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给水泵（立式不锈钢）</w:t>
            </w:r>
          </w:p>
        </w:tc>
        <w:tc>
          <w:tcPr>
            <w:tcW w:w="2729" w:type="dxa"/>
            <w:vAlign w:val="center"/>
          </w:tcPr>
          <w:p>
            <w:pPr>
              <w:spacing w:afterLines="50"/>
              <w:jc w:val="center"/>
            </w:pPr>
            <w:r>
              <w:t>JGGC2.4-8x19</w:t>
            </w:r>
            <w:r>
              <w:rPr>
                <w:rFonts w:hint="eastAsia"/>
              </w:rPr>
              <w:t>配</w:t>
            </w:r>
            <w:r>
              <w:t>3KW</w:t>
            </w:r>
          </w:p>
        </w:tc>
        <w:tc>
          <w:tcPr>
            <w:tcW w:w="713" w:type="dxa"/>
            <w:vAlign w:val="center"/>
          </w:tcPr>
          <w:p>
            <w:pPr>
              <w:spacing w:afterLines="50"/>
              <w:jc w:val="center"/>
            </w:pPr>
            <w:r>
              <w:t>2</w:t>
            </w:r>
          </w:p>
        </w:tc>
        <w:tc>
          <w:tcPr>
            <w:tcW w:w="86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70" w:type="dxa"/>
            <w:vAlign w:val="center"/>
          </w:tcPr>
          <w:p>
            <w:pPr>
              <w:spacing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江苏“思达”</w:t>
            </w:r>
          </w:p>
        </w:tc>
      </w:tr>
      <w:tr>
        <w:trPr>
          <w:trHeight w:val="511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</w:pPr>
            <w:r>
              <w:t>3</w:t>
            </w:r>
          </w:p>
        </w:tc>
        <w:tc>
          <w:tcPr>
            <w:tcW w:w="214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电控箱</w:t>
            </w:r>
          </w:p>
        </w:tc>
        <w:tc>
          <w:tcPr>
            <w:tcW w:w="2729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全自动控制</w:t>
            </w:r>
          </w:p>
        </w:tc>
        <w:tc>
          <w:tcPr>
            <w:tcW w:w="713" w:type="dxa"/>
            <w:vAlign w:val="center"/>
          </w:tcPr>
          <w:p>
            <w:pPr>
              <w:spacing w:afterLines="50"/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70" w:type="dxa"/>
            <w:vAlign w:val="center"/>
          </w:tcPr>
          <w:p>
            <w:pPr>
              <w:spacing w:afterLines="50"/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524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</w:pPr>
            <w:r>
              <w:t>4</w:t>
            </w:r>
          </w:p>
        </w:tc>
        <w:tc>
          <w:tcPr>
            <w:tcW w:w="214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一次阀门、仪表</w:t>
            </w:r>
          </w:p>
        </w:tc>
        <w:tc>
          <w:tcPr>
            <w:tcW w:w="2729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详见附表</w:t>
            </w:r>
          </w:p>
        </w:tc>
        <w:tc>
          <w:tcPr>
            <w:tcW w:w="713" w:type="dxa"/>
            <w:vAlign w:val="center"/>
          </w:tcPr>
          <w:p>
            <w:pPr>
              <w:spacing w:afterLines="50"/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37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本体上配套</w:t>
            </w:r>
          </w:p>
        </w:tc>
      </w:tr>
      <w:tr>
        <w:trPr>
          <w:trHeight w:val="506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</w:pPr>
            <w:r>
              <w:t>5</w:t>
            </w:r>
          </w:p>
        </w:tc>
        <w:tc>
          <w:tcPr>
            <w:tcW w:w="214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余热节能器</w:t>
            </w:r>
          </w:p>
        </w:tc>
        <w:tc>
          <w:tcPr>
            <w:tcW w:w="2729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与余热锅炉配套</w:t>
            </w:r>
          </w:p>
        </w:tc>
        <w:tc>
          <w:tcPr>
            <w:tcW w:w="713" w:type="dxa"/>
            <w:vAlign w:val="center"/>
          </w:tcPr>
          <w:p>
            <w:pPr>
              <w:spacing w:afterLines="50"/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70" w:type="dxa"/>
            <w:vAlign w:val="center"/>
          </w:tcPr>
          <w:p>
            <w:pPr>
              <w:spacing w:afterLines="50"/>
              <w:jc w:val="center"/>
            </w:pPr>
          </w:p>
        </w:tc>
      </w:tr>
      <w:tr>
        <w:trPr>
          <w:trHeight w:val="506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</w:pPr>
            <w:r>
              <w:t>6</w:t>
            </w:r>
          </w:p>
        </w:tc>
        <w:tc>
          <w:tcPr>
            <w:tcW w:w="214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软水设备</w:t>
            </w:r>
          </w:p>
        </w:tc>
        <w:tc>
          <w:tcPr>
            <w:tcW w:w="2729" w:type="dxa"/>
            <w:vAlign w:val="center"/>
          </w:tcPr>
          <w:p>
            <w:pPr>
              <w:spacing w:afterLines="50"/>
              <w:ind w:firstLine="630" w:firstLineChars="300"/>
              <w:jc w:val="center"/>
            </w:pPr>
            <w:r>
              <w:rPr>
                <w:rFonts w:hint="eastAsia"/>
              </w:rPr>
              <w:t>产水量：</w:t>
            </w:r>
            <w:r>
              <w:t>1T/H</w:t>
            </w:r>
          </w:p>
        </w:tc>
        <w:tc>
          <w:tcPr>
            <w:tcW w:w="713" w:type="dxa"/>
            <w:vAlign w:val="center"/>
          </w:tcPr>
          <w:p>
            <w:pPr>
              <w:spacing w:afterLines="50"/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37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美国“阿图祖”</w:t>
            </w:r>
          </w:p>
        </w:tc>
      </w:tr>
      <w:tr>
        <w:trPr>
          <w:trHeight w:val="506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</w:pPr>
            <w:r>
              <w:t>7</w:t>
            </w:r>
          </w:p>
        </w:tc>
        <w:tc>
          <w:tcPr>
            <w:tcW w:w="214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加药罐、取样器</w:t>
            </w:r>
          </w:p>
        </w:tc>
        <w:tc>
          <w:tcPr>
            <w:tcW w:w="2729" w:type="dxa"/>
            <w:vAlign w:val="center"/>
          </w:tcPr>
          <w:p>
            <w:pPr>
              <w:spacing w:afterLines="50"/>
              <w:jc w:val="center"/>
            </w:pPr>
          </w:p>
        </w:tc>
        <w:tc>
          <w:tcPr>
            <w:tcW w:w="713" w:type="dxa"/>
            <w:vAlign w:val="center"/>
          </w:tcPr>
          <w:p>
            <w:pPr>
              <w:spacing w:afterLines="50"/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370" w:type="dxa"/>
            <w:vAlign w:val="center"/>
          </w:tcPr>
          <w:p>
            <w:pPr>
              <w:spacing w:afterLines="50"/>
              <w:jc w:val="center"/>
            </w:pPr>
          </w:p>
        </w:tc>
      </w:tr>
      <w:tr>
        <w:trPr>
          <w:trHeight w:val="506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</w:pPr>
            <w:r>
              <w:t>8</w:t>
            </w:r>
          </w:p>
        </w:tc>
        <w:tc>
          <w:tcPr>
            <w:tcW w:w="214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辅助燃烧室</w:t>
            </w:r>
          </w:p>
        </w:tc>
        <w:tc>
          <w:tcPr>
            <w:tcW w:w="2729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耐火砖砌筑</w:t>
            </w:r>
          </w:p>
        </w:tc>
        <w:tc>
          <w:tcPr>
            <w:tcW w:w="713" w:type="dxa"/>
            <w:vAlign w:val="center"/>
          </w:tcPr>
          <w:p>
            <w:pPr>
              <w:spacing w:afterLines="50"/>
              <w:jc w:val="center"/>
            </w:pPr>
            <w:r>
              <w:t>2</w:t>
            </w:r>
          </w:p>
        </w:tc>
        <w:tc>
          <w:tcPr>
            <w:tcW w:w="86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70" w:type="dxa"/>
            <w:vAlign w:val="center"/>
          </w:tcPr>
          <w:p>
            <w:pPr>
              <w:spacing w:afterLines="50"/>
              <w:jc w:val="center"/>
            </w:pPr>
          </w:p>
        </w:tc>
      </w:tr>
      <w:tr>
        <w:trPr>
          <w:trHeight w:val="506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</w:pPr>
            <w:r>
              <w:t>9</w:t>
            </w:r>
          </w:p>
        </w:tc>
        <w:tc>
          <w:tcPr>
            <w:tcW w:w="214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燃烧机</w:t>
            </w:r>
          </w:p>
        </w:tc>
        <w:tc>
          <w:tcPr>
            <w:tcW w:w="2729" w:type="dxa"/>
            <w:vAlign w:val="center"/>
          </w:tcPr>
          <w:p>
            <w:pPr>
              <w:spacing w:afterLines="50"/>
              <w:jc w:val="center"/>
            </w:pPr>
            <w:r>
              <w:t>YDZT-30</w:t>
            </w:r>
          </w:p>
        </w:tc>
        <w:tc>
          <w:tcPr>
            <w:tcW w:w="713" w:type="dxa"/>
            <w:vAlign w:val="center"/>
          </w:tcPr>
          <w:p>
            <w:pPr>
              <w:spacing w:afterLines="50"/>
              <w:jc w:val="center"/>
            </w:pPr>
            <w:r>
              <w:t>2</w:t>
            </w:r>
          </w:p>
        </w:tc>
        <w:tc>
          <w:tcPr>
            <w:tcW w:w="86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37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湖南远大</w:t>
            </w:r>
          </w:p>
        </w:tc>
      </w:tr>
      <w:tr>
        <w:trPr>
          <w:trHeight w:val="506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</w:pPr>
            <w:r>
              <w:t>10</w:t>
            </w:r>
          </w:p>
        </w:tc>
        <w:tc>
          <w:tcPr>
            <w:tcW w:w="214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水箱</w:t>
            </w:r>
          </w:p>
        </w:tc>
        <w:tc>
          <w:tcPr>
            <w:tcW w:w="2729" w:type="dxa"/>
            <w:vAlign w:val="center"/>
          </w:tcPr>
          <w:p>
            <w:pPr>
              <w:spacing w:afterLines="50"/>
              <w:jc w:val="center"/>
            </w:pPr>
            <w:r>
              <w:t xml:space="preserve">1 M </w:t>
            </w:r>
            <w:r>
              <w:rPr>
                <w:rFonts w:hint="eastAsia"/>
              </w:rPr>
              <w:t>³不锈钢</w:t>
            </w:r>
          </w:p>
        </w:tc>
        <w:tc>
          <w:tcPr>
            <w:tcW w:w="713" w:type="dxa"/>
            <w:vAlign w:val="center"/>
          </w:tcPr>
          <w:p>
            <w:pPr>
              <w:spacing w:afterLines="50"/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370" w:type="dxa"/>
            <w:vAlign w:val="center"/>
          </w:tcPr>
          <w:p>
            <w:pPr>
              <w:spacing w:afterLines="50"/>
              <w:jc w:val="center"/>
            </w:pPr>
          </w:p>
        </w:tc>
      </w:tr>
      <w:tr>
        <w:trPr>
          <w:trHeight w:val="506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4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热风烟道及防腐</w:t>
            </w:r>
          </w:p>
        </w:tc>
        <w:tc>
          <w:tcPr>
            <w:tcW w:w="2729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ф</w:t>
            </w:r>
            <w:r>
              <w:t>700x8 L=45M</w:t>
            </w:r>
          </w:p>
        </w:tc>
        <w:tc>
          <w:tcPr>
            <w:tcW w:w="713" w:type="dxa"/>
            <w:vAlign w:val="center"/>
          </w:tcPr>
          <w:p>
            <w:pPr>
              <w:spacing w:afterLines="50"/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afterLines="50"/>
              <w:ind w:firstLine="210" w:firstLineChars="100"/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370" w:type="dxa"/>
            <w:vAlign w:val="center"/>
          </w:tcPr>
          <w:p>
            <w:pPr>
              <w:spacing w:afterLines="50"/>
              <w:jc w:val="center"/>
            </w:pPr>
          </w:p>
        </w:tc>
      </w:tr>
      <w:tr>
        <w:trPr>
          <w:trHeight w:val="506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  <w:r>
              <w:t>2</w:t>
            </w:r>
          </w:p>
        </w:tc>
        <w:tc>
          <w:tcPr>
            <w:tcW w:w="214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烟道内保温</w:t>
            </w:r>
          </w:p>
        </w:tc>
        <w:tc>
          <w:tcPr>
            <w:tcW w:w="2729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详见技术要求</w:t>
            </w:r>
          </w:p>
        </w:tc>
        <w:tc>
          <w:tcPr>
            <w:tcW w:w="713" w:type="dxa"/>
            <w:vAlign w:val="center"/>
          </w:tcPr>
          <w:p>
            <w:pPr>
              <w:spacing w:afterLines="50"/>
              <w:ind w:firstLine="210" w:firstLineChars="100"/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370" w:type="dxa"/>
            <w:vAlign w:val="center"/>
          </w:tcPr>
          <w:p>
            <w:pPr>
              <w:spacing w:afterLines="50"/>
              <w:jc w:val="center"/>
            </w:pPr>
          </w:p>
        </w:tc>
      </w:tr>
      <w:tr>
        <w:trPr>
          <w:trHeight w:val="506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spacing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烟道外珍珠岩</w:t>
            </w:r>
          </w:p>
        </w:tc>
        <w:tc>
          <w:tcPr>
            <w:tcW w:w="2729" w:type="dxa"/>
            <w:textDirection w:val="lrTb"/>
            <w:vAlign w:val="center"/>
          </w:tcPr>
          <w:p>
            <w:pPr>
              <w:spacing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详见技术要求</w:t>
            </w:r>
          </w:p>
        </w:tc>
        <w:tc>
          <w:tcPr>
            <w:tcW w:w="713" w:type="dxa"/>
            <w:textDirection w:val="lrTb"/>
            <w:vAlign w:val="center"/>
          </w:tcPr>
          <w:p>
            <w:pPr>
              <w:spacing w:afterLines="50"/>
              <w:jc w:val="center"/>
            </w:pPr>
            <w:r>
              <w:t>60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spacing w:afterLines="50"/>
              <w:jc w:val="center"/>
              <w:rPr>
                <w:rFonts w:hint="eastAsia"/>
              </w:rPr>
            </w:pPr>
            <w:r>
              <w:t xml:space="preserve">M </w:t>
            </w:r>
            <w:r>
              <w:rPr>
                <w:rFonts w:hint="eastAsia"/>
              </w:rPr>
              <w:t>³</w:t>
            </w:r>
          </w:p>
        </w:tc>
        <w:tc>
          <w:tcPr>
            <w:tcW w:w="1370" w:type="dxa"/>
            <w:textDirection w:val="lrTb"/>
            <w:vAlign w:val="center"/>
          </w:tcPr>
          <w:p>
            <w:pPr>
              <w:spacing w:afterLines="50"/>
              <w:jc w:val="center"/>
            </w:pPr>
          </w:p>
        </w:tc>
      </w:tr>
      <w:tr>
        <w:trPr>
          <w:trHeight w:val="506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140" w:type="dxa"/>
            <w:vAlign w:val="center"/>
          </w:tcPr>
          <w:p>
            <w:pPr>
              <w:spacing w:afterLines="5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高温蝶阀</w:t>
            </w:r>
          </w:p>
        </w:tc>
        <w:tc>
          <w:tcPr>
            <w:tcW w:w="2729" w:type="dxa"/>
            <w:vAlign w:val="center"/>
          </w:tcPr>
          <w:p>
            <w:pPr>
              <w:spacing w:afterLines="5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DN700</w:t>
            </w:r>
          </w:p>
        </w:tc>
        <w:tc>
          <w:tcPr>
            <w:tcW w:w="713" w:type="dxa"/>
            <w:vAlign w:val="center"/>
          </w:tcPr>
          <w:p>
            <w:pPr>
              <w:spacing w:afterLines="50"/>
              <w:ind w:firstLine="210" w:firstLineChars="10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60" w:type="dxa"/>
            <w:vAlign w:val="center"/>
          </w:tcPr>
          <w:p>
            <w:pPr>
              <w:spacing w:afterLines="5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支</w:t>
            </w:r>
          </w:p>
        </w:tc>
        <w:tc>
          <w:tcPr>
            <w:tcW w:w="1370" w:type="dxa"/>
            <w:vAlign w:val="center"/>
          </w:tcPr>
          <w:p>
            <w:pPr>
              <w:spacing w:afterLines="5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利旧两只共</w:t>
            </w:r>
            <w:r>
              <w:rPr>
                <w:rFonts w:hint="eastAsia"/>
                <w:lang w:val="en-US" w:eastAsia="zh-CN"/>
              </w:rPr>
              <w:t>6支</w:t>
            </w:r>
          </w:p>
        </w:tc>
      </w:tr>
      <w:tr>
        <w:trPr>
          <w:trHeight w:val="506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安装材料</w:t>
            </w:r>
          </w:p>
        </w:tc>
        <w:tc>
          <w:tcPr>
            <w:tcW w:w="2729" w:type="dxa"/>
            <w:textDirection w:val="lrTb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指锅炉安装用</w:t>
            </w:r>
          </w:p>
        </w:tc>
        <w:tc>
          <w:tcPr>
            <w:tcW w:w="713" w:type="dxa"/>
            <w:textDirection w:val="lrTb"/>
            <w:vAlign w:val="center"/>
          </w:tcPr>
          <w:p>
            <w:pPr>
              <w:spacing w:afterLines="50"/>
              <w:jc w:val="center"/>
            </w:pPr>
            <w:r>
              <w:t>1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370" w:type="dxa"/>
            <w:textDirection w:val="lrTb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锅炉房内</w:t>
            </w:r>
          </w:p>
        </w:tc>
      </w:tr>
      <w:tr>
        <w:trPr>
          <w:trHeight w:val="506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spacing w:afterLines="50"/>
              <w:jc w:val="center"/>
              <w:rPr>
                <w:color w:val="3366FF"/>
              </w:rPr>
            </w:pPr>
            <w:r>
              <w:rPr>
                <w:rFonts w:hint="eastAsia"/>
                <w:color w:val="3366FF"/>
              </w:rPr>
              <w:t>外管道材料</w:t>
            </w:r>
          </w:p>
        </w:tc>
        <w:tc>
          <w:tcPr>
            <w:tcW w:w="2729" w:type="dxa"/>
            <w:textDirection w:val="lrTb"/>
            <w:vAlign w:val="center"/>
          </w:tcPr>
          <w:p>
            <w:pPr>
              <w:spacing w:afterLines="50"/>
              <w:jc w:val="center"/>
              <w:rPr>
                <w:color w:val="3366FF"/>
              </w:rPr>
            </w:pPr>
          </w:p>
        </w:tc>
        <w:tc>
          <w:tcPr>
            <w:tcW w:w="713" w:type="dxa"/>
            <w:textDirection w:val="lrTb"/>
            <w:vAlign w:val="center"/>
          </w:tcPr>
          <w:p>
            <w:pPr>
              <w:spacing w:afterLines="50"/>
              <w:jc w:val="center"/>
              <w:rPr>
                <w:color w:val="3366FF"/>
              </w:rPr>
            </w:pPr>
            <w:r>
              <w:rPr>
                <w:color w:val="3366FF"/>
              </w:rPr>
              <w:t>1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spacing w:afterLines="50"/>
              <w:jc w:val="center"/>
              <w:rPr>
                <w:color w:val="3366FF"/>
              </w:rPr>
            </w:pPr>
            <w:r>
              <w:rPr>
                <w:rFonts w:hint="eastAsia"/>
                <w:color w:val="3366FF"/>
              </w:rPr>
              <w:t>套</w:t>
            </w:r>
          </w:p>
        </w:tc>
        <w:tc>
          <w:tcPr>
            <w:tcW w:w="1370" w:type="dxa"/>
            <w:textDirection w:val="lrTb"/>
            <w:vAlign w:val="center"/>
          </w:tcPr>
          <w:p>
            <w:pPr>
              <w:spacing w:afterLines="50"/>
              <w:jc w:val="center"/>
            </w:pPr>
          </w:p>
        </w:tc>
      </w:tr>
      <w:tr>
        <w:trPr>
          <w:trHeight w:val="506" w:hRule="atLeast"/>
          <w:jc w:val="center"/>
        </w:trPr>
        <w:tc>
          <w:tcPr>
            <w:tcW w:w="937" w:type="dxa"/>
            <w:vAlign w:val="center"/>
          </w:tcPr>
          <w:p>
            <w:pPr>
              <w:spacing w:afterLines="5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外管道保温</w:t>
            </w:r>
          </w:p>
        </w:tc>
        <w:tc>
          <w:tcPr>
            <w:tcW w:w="2729" w:type="dxa"/>
            <w:textDirection w:val="lrTb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厚度</w:t>
            </w:r>
            <w:r>
              <w:t>35mm</w:t>
            </w:r>
          </w:p>
        </w:tc>
        <w:tc>
          <w:tcPr>
            <w:tcW w:w="713" w:type="dxa"/>
            <w:textDirection w:val="lrTb"/>
            <w:vAlign w:val="center"/>
          </w:tcPr>
          <w:p>
            <w:pPr>
              <w:spacing w:afterLines="50"/>
              <w:jc w:val="center"/>
            </w:pPr>
            <w:r>
              <w:t>1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370" w:type="dxa"/>
            <w:textDirection w:val="lrTb"/>
            <w:vAlign w:val="center"/>
          </w:tcPr>
          <w:p>
            <w:pPr>
              <w:spacing w:afterLines="50"/>
              <w:jc w:val="center"/>
            </w:pPr>
          </w:p>
        </w:tc>
      </w:tr>
    </w:tbl>
    <w:p>
      <w:pPr>
        <w:spacing w:afterLines="50"/>
      </w:pPr>
      <w:r>
        <w:t xml:space="preserve">    </w:t>
      </w:r>
      <w:r>
        <w:rPr>
          <w:rFonts w:hint="eastAsia"/>
        </w:rPr>
        <w:t>注：其中土建部分及烟道内外清理工作由业主处理。</w:t>
      </w:r>
    </w:p>
    <w:p>
      <w:pPr>
        <w:spacing w:afterLines="50"/>
      </w:pPr>
      <w:r>
        <w:rPr>
          <w:rFonts w:hint="eastAsia"/>
        </w:rPr>
        <w:t>三、主机配套一次阀门仪表：</w:t>
      </w:r>
      <w:r>
        <w:t xml:space="preserve"> </w:t>
      </w:r>
    </w:p>
    <w:tbl>
      <w:tblPr>
        <w:tblW w:w="9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81"/>
        <w:gridCol w:w="3362"/>
        <w:gridCol w:w="850"/>
        <w:gridCol w:w="852"/>
        <w:gridCol w:w="2876"/>
        <w:gridCol w:w="993"/>
      </w:tblGrid>
      <w:tr>
        <w:trPr>
          <w:trHeight w:val="457" w:hRule="atLeast"/>
          <w:jc w:val="center"/>
        </w:trPr>
        <w:tc>
          <w:tcPr>
            <w:tcW w:w="881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362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名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850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876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名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993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</w:tr>
      <w:tr>
        <w:trPr>
          <w:trHeight w:val="442" w:hRule="atLeast"/>
          <w:jc w:val="center"/>
        </w:trPr>
        <w:tc>
          <w:tcPr>
            <w:tcW w:w="881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3362" w:type="dxa"/>
            <w:vAlign w:val="center"/>
          </w:tcPr>
          <w:p>
            <w:pPr>
              <w:spacing w:afterLine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截止阀</w:t>
            </w:r>
            <w:r>
              <w:rPr>
                <w:rFonts w:ascii="宋体" w:hAnsi="宋体"/>
                <w:szCs w:val="21"/>
              </w:rPr>
              <w:t>:DN25</w:t>
            </w:r>
          </w:p>
        </w:tc>
        <w:tc>
          <w:tcPr>
            <w:tcW w:w="850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只</w:t>
            </w:r>
          </w:p>
        </w:tc>
        <w:tc>
          <w:tcPr>
            <w:tcW w:w="852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2876" w:type="dxa"/>
            <w:vAlign w:val="center"/>
          </w:tcPr>
          <w:p>
            <w:pPr>
              <w:spacing w:afterLines="50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止回阀</w:t>
            </w:r>
            <w:r>
              <w:rPr>
                <w:rFonts w:ascii="宋体" w:hAnsi="宋体"/>
                <w:szCs w:val="21"/>
              </w:rPr>
              <w:t>:DN40</w:t>
            </w:r>
          </w:p>
        </w:tc>
        <w:tc>
          <w:tcPr>
            <w:tcW w:w="993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台</w:t>
            </w:r>
          </w:p>
        </w:tc>
      </w:tr>
      <w:tr>
        <w:trPr>
          <w:trHeight w:val="452" w:hRule="atLeast"/>
          <w:jc w:val="center"/>
        </w:trPr>
        <w:tc>
          <w:tcPr>
            <w:tcW w:w="881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362" w:type="dxa"/>
            <w:vAlign w:val="center"/>
          </w:tcPr>
          <w:p>
            <w:pPr>
              <w:spacing w:afterLines="50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截止阀</w:t>
            </w:r>
            <w:r>
              <w:rPr>
                <w:rFonts w:ascii="宋体" w:hAnsi="宋体"/>
                <w:szCs w:val="21"/>
              </w:rPr>
              <w:t>:DN20</w:t>
            </w:r>
          </w:p>
        </w:tc>
        <w:tc>
          <w:tcPr>
            <w:tcW w:w="850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只</w:t>
            </w:r>
          </w:p>
        </w:tc>
        <w:tc>
          <w:tcPr>
            <w:tcW w:w="852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2876" w:type="dxa"/>
            <w:vAlign w:val="center"/>
          </w:tcPr>
          <w:p>
            <w:pPr>
              <w:spacing w:afterLines="50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截止阀</w:t>
            </w:r>
            <w:r>
              <w:rPr>
                <w:rFonts w:ascii="宋体" w:hAnsi="宋体"/>
                <w:szCs w:val="21"/>
              </w:rPr>
              <w:t>:DN8</w:t>
            </w:r>
          </w:p>
        </w:tc>
        <w:tc>
          <w:tcPr>
            <w:tcW w:w="993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只</w:t>
            </w:r>
          </w:p>
        </w:tc>
      </w:tr>
      <w:tr>
        <w:trPr>
          <w:trHeight w:val="457" w:hRule="atLeast"/>
          <w:jc w:val="center"/>
        </w:trPr>
        <w:tc>
          <w:tcPr>
            <w:tcW w:w="881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362" w:type="dxa"/>
            <w:vAlign w:val="center"/>
          </w:tcPr>
          <w:p>
            <w:pPr>
              <w:spacing w:afterLines="50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快开排污阀</w:t>
            </w:r>
            <w:r>
              <w:rPr>
                <w:rFonts w:ascii="宋体" w:hAnsi="宋体"/>
                <w:szCs w:val="21"/>
              </w:rPr>
              <w:t>DN40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只</w:t>
            </w:r>
          </w:p>
        </w:tc>
        <w:tc>
          <w:tcPr>
            <w:tcW w:w="852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2876" w:type="dxa"/>
            <w:vAlign w:val="center"/>
          </w:tcPr>
          <w:p>
            <w:pPr>
              <w:spacing w:afterLines="50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安全阀</w:t>
            </w:r>
            <w:r>
              <w:rPr>
                <w:rFonts w:ascii="宋体" w:hAnsi="宋体"/>
                <w:szCs w:val="21"/>
              </w:rPr>
              <w:t>:DN40</w:t>
            </w:r>
          </w:p>
        </w:tc>
        <w:tc>
          <w:tcPr>
            <w:tcW w:w="993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只</w:t>
            </w:r>
          </w:p>
        </w:tc>
      </w:tr>
      <w:tr>
        <w:trPr>
          <w:trHeight w:val="457" w:hRule="atLeast"/>
          <w:jc w:val="center"/>
        </w:trPr>
        <w:tc>
          <w:tcPr>
            <w:tcW w:w="881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3362" w:type="dxa"/>
            <w:vAlign w:val="center"/>
          </w:tcPr>
          <w:p>
            <w:pPr>
              <w:spacing w:afterLines="50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慢开排污阀：</w:t>
            </w:r>
            <w:r>
              <w:rPr>
                <w:rFonts w:ascii="宋体" w:hAnsi="宋体"/>
                <w:szCs w:val="21"/>
              </w:rPr>
              <w:t>DN40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只</w:t>
            </w:r>
          </w:p>
        </w:tc>
        <w:tc>
          <w:tcPr>
            <w:tcW w:w="852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2876" w:type="dxa"/>
            <w:vAlign w:val="center"/>
          </w:tcPr>
          <w:p>
            <w:pPr>
              <w:spacing w:afterLines="50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压力表弯管：</w:t>
            </w:r>
          </w:p>
        </w:tc>
        <w:tc>
          <w:tcPr>
            <w:tcW w:w="993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只</w:t>
            </w:r>
          </w:p>
        </w:tc>
      </w:tr>
      <w:tr>
        <w:trPr>
          <w:trHeight w:val="457" w:hRule="atLeast"/>
          <w:jc w:val="center"/>
        </w:trPr>
        <w:tc>
          <w:tcPr>
            <w:tcW w:w="881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3362" w:type="dxa"/>
            <w:vAlign w:val="center"/>
          </w:tcPr>
          <w:p>
            <w:pPr>
              <w:spacing w:afterLines="50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平板水位计：</w:t>
            </w:r>
            <w:r>
              <w:rPr>
                <w:rFonts w:ascii="宋体" w:hAnsi="宋体"/>
                <w:szCs w:val="21"/>
              </w:rPr>
              <w:t>DN25  L</w:t>
            </w:r>
            <w:r>
              <w:rPr>
                <w:rFonts w:hint="eastAsia" w:ascii="宋体" w:hAnsi="宋体"/>
                <w:szCs w:val="21"/>
              </w:rPr>
              <w:t>＝</w:t>
            </w:r>
            <w:r>
              <w:rPr>
                <w:rFonts w:ascii="宋体" w:hAnsi="宋体"/>
                <w:szCs w:val="21"/>
              </w:rPr>
              <w:t>440</w:t>
            </w:r>
          </w:p>
        </w:tc>
        <w:tc>
          <w:tcPr>
            <w:tcW w:w="850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台</w:t>
            </w:r>
          </w:p>
        </w:tc>
        <w:tc>
          <w:tcPr>
            <w:tcW w:w="852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2876" w:type="dxa"/>
            <w:vAlign w:val="center"/>
          </w:tcPr>
          <w:p>
            <w:pPr>
              <w:spacing w:afterLines="50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压力表：</w:t>
            </w:r>
            <w:r>
              <w:rPr>
                <w:rFonts w:ascii="宋体" w:hAnsi="宋体"/>
                <w:szCs w:val="21"/>
              </w:rPr>
              <w:t>M20</w:t>
            </w:r>
            <w:r>
              <w:rPr>
                <w:rFonts w:hint="eastAsia" w:ascii="宋体" w:hAnsi="宋体"/>
                <w:szCs w:val="21"/>
              </w:rPr>
              <w:t>×</w:t>
            </w: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993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只</w:t>
            </w:r>
          </w:p>
        </w:tc>
      </w:tr>
      <w:tr>
        <w:trPr>
          <w:trHeight w:val="457" w:hRule="atLeast"/>
          <w:jc w:val="center"/>
        </w:trPr>
        <w:tc>
          <w:tcPr>
            <w:tcW w:w="881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3362" w:type="dxa"/>
            <w:vAlign w:val="center"/>
          </w:tcPr>
          <w:p>
            <w:pPr>
              <w:spacing w:afterLines="50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截止阀</w:t>
            </w:r>
            <w:r>
              <w:rPr>
                <w:rFonts w:ascii="宋体" w:hAnsi="宋体"/>
                <w:szCs w:val="21"/>
              </w:rPr>
              <w:t>:DN40</w:t>
            </w:r>
          </w:p>
        </w:tc>
        <w:tc>
          <w:tcPr>
            <w:tcW w:w="850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只</w:t>
            </w:r>
          </w:p>
        </w:tc>
        <w:tc>
          <w:tcPr>
            <w:tcW w:w="852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12</w:t>
            </w:r>
          </w:p>
        </w:tc>
        <w:tc>
          <w:tcPr>
            <w:tcW w:w="2876" w:type="dxa"/>
            <w:vAlign w:val="center"/>
          </w:tcPr>
          <w:p>
            <w:pPr>
              <w:spacing w:afterLines="50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三通阀：</w:t>
            </w:r>
            <w:r>
              <w:rPr>
                <w:rFonts w:ascii="宋体" w:hAnsi="宋体"/>
                <w:szCs w:val="21"/>
              </w:rPr>
              <w:t>M20</w:t>
            </w:r>
            <w:r>
              <w:rPr>
                <w:rFonts w:hint="eastAsia" w:ascii="宋体" w:hAnsi="宋体"/>
                <w:szCs w:val="21"/>
              </w:rPr>
              <w:t>×</w:t>
            </w:r>
            <w:r>
              <w:rPr>
                <w:rFonts w:ascii="宋体" w:hAnsi="宋体"/>
                <w:szCs w:val="21"/>
              </w:rPr>
              <w:t>1.5</w:t>
            </w:r>
            <w:r>
              <w:rPr>
                <w:rFonts w:hint="eastAsia" w:ascii="宋体" w:hAnsi="宋体"/>
                <w:szCs w:val="21"/>
              </w:rPr>
              <w:t>及弯管</w:t>
            </w:r>
          </w:p>
        </w:tc>
        <w:tc>
          <w:tcPr>
            <w:tcW w:w="993" w:type="dxa"/>
            <w:vAlign w:val="center"/>
          </w:tcPr>
          <w:p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只</w:t>
            </w:r>
          </w:p>
        </w:tc>
      </w:tr>
    </w:tbl>
    <w:p/>
    <w:p>
      <w:pPr>
        <w:numPr>
          <w:numId w:val="0"/>
        </w:numPr>
        <w:ind w:leftChars="0"/>
        <w:rPr>
          <w:rFonts w:hint="eastAsia"/>
          <w:b/>
          <w:bCs/>
          <w:kern w:val="44"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十一、</w:t>
      </w:r>
      <w:r>
        <w:rPr>
          <w:rFonts w:hint="eastAsia"/>
          <w:b/>
          <w:bCs/>
          <w:kern w:val="44"/>
          <w:sz w:val="30"/>
          <w:szCs w:val="30"/>
        </w:rPr>
        <w:t>工期要求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由于本项目为乙方交钥匙工程，工程工期由乙方负责。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设备保质期一年，一年内所有维修由乙方负责。</w:t>
      </w:r>
      <w:r>
        <w:rPr>
          <w:rFonts w:hint="eastAsia" w:ascii="仿宋_GB2312" w:hAnsi="仿宋_GB2312" w:eastAsia="仿宋_GB2312" w:cs="仿宋_GB2312"/>
          <w:color w:val="000000"/>
          <w:sz w:val="24"/>
          <w:lang w:val="zh-CN"/>
        </w:rPr>
        <w:t>终生提供备品备件及技术支持，</w:t>
      </w:r>
      <w:r>
        <w:rPr>
          <w:rFonts w:hint="eastAsia" w:ascii="仿宋_GB2312" w:hAnsi="仿宋_GB2312" w:eastAsia="仿宋_GB2312" w:cs="仿宋_GB2312"/>
          <w:color w:val="000000"/>
          <w:sz w:val="24"/>
        </w:rPr>
        <w:t>试运行、调试及培训期间甲方配备操作人员配合乙方工作。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设备达到设计寿命，如达不到，甲方保留追究法律责任的权利。</w:t>
      </w:r>
    </w:p>
    <w:p>
      <w:pPr>
        <w:spacing w:line="46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850" w:right="1134" w:bottom="850" w:left="1134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仿宋_GB2312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altName w:val="RomanS"/>
    <w:panose1 w:val="02040503050406030204"/>
    <w:charset w:val="00"/>
    <w:family w:val="roman"/>
    <w:pitch w:val="default"/>
    <w:sig w:usb0="A00002EF" w:usb1="420020EB" w:usb2="00000000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_x0006_...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隶书">
    <w:altName w:val="宋体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Cambria">
    <w:altName w:val="RomanS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Lucida Sans">
    <w:altName w:val="Lucida Sans Unicode"/>
    <w:panose1 w:val="020B0602040502020204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_x0006_..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宋体-18030">
    <w:altName w:val="宋体"/>
    <w:panose1 w:val="02010609060101010101"/>
    <w:charset w:val="86"/>
    <w:family w:val="modern"/>
    <w:pitch w:val="default"/>
    <w:sig w:usb0="800022A7" w:usb1="880F3C78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14"/>
      <w:numFmt w:val="decimal"/>
      <w:suff w:val="nothing"/>
      <w:lvlText w:val="%1."/>
      <w:lvlJc w:val="left"/>
      <w:rPr>
        <w:rFonts w:cs="Times New Roman"/>
      </w:rPr>
    </w:lvl>
  </w:abstractNum>
  <w:abstractNum w:abstractNumId="11">
    <w:nsid w:val="0000000B"/>
    <w:multiLevelType w:val="singleLevel"/>
    <w:tmpl w:val="0000000B"/>
    <w:lvl w:ilvl="0" w:tentative="1">
      <w:start w:val="12"/>
      <w:numFmt w:val="decimal"/>
      <w:suff w:val="nothing"/>
      <w:lvlText w:val="%1."/>
      <w:lvlJc w:val="left"/>
      <w:rPr>
        <w:rFonts w:cs="Times New Roman"/>
      </w:rPr>
    </w:lvl>
  </w:abstractNum>
  <w:abstractNum w:abstractNumId="12">
    <w:nsid w:val="0000000C"/>
    <w:multiLevelType w:val="singleLevel"/>
    <w:tmpl w:val="0000000C"/>
    <w:lvl w:ilvl="0" w:tentative="1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customStyle="1" w:styleId="5">
    <w:name w:val="Body Text Indent 31"/>
    <w:basedOn w:val="1"/>
    <w:pPr>
      <w:spacing w:line="740" w:lineRule="exact"/>
      <w:ind w:firstLine="241" w:firstLineChars="100"/>
    </w:pPr>
    <w:rPr>
      <w:rFonts w:ascii="楷体_GB2312" w:hAnsi="宋体" w:eastAsia="楷体_GB2312" w:cs="Times New Roman"/>
      <w:b/>
      <w:bCs/>
      <w:i/>
      <w:iCs/>
      <w:sz w:val="24"/>
    </w:rPr>
  </w:style>
  <w:style w:type="character" w:customStyle="1" w:styleId="6">
    <w:name w:val="Footer Char"/>
    <w:basedOn w:val="4"/>
    <w:link w:val="2"/>
    <w:semiHidden/>
    <w:rPr>
      <w:rFonts w:ascii="Calibri" w:hAnsi="Calibri" w:cs="黑体"/>
      <w:sz w:val="18"/>
      <w:szCs w:val="18"/>
    </w:rPr>
  </w:style>
  <w:style w:type="character" w:customStyle="1" w:styleId="7">
    <w:name w:val="Header Char"/>
    <w:basedOn w:val="4"/>
    <w:link w:val="3"/>
    <w:semiHidden/>
    <w:rPr>
      <w:rFonts w:ascii="Calibri" w:hAnsi="Calibri" w:cs="黑体"/>
      <w:sz w:val="18"/>
      <w:szCs w:val="18"/>
    </w:rPr>
  </w:style>
  <w:style w:type="character" w:customStyle="1" w:styleId="8">
    <w:name w:val="Page Number1"/>
    <w:basedOn w:val="4"/>
    <w:rPr>
      <w:rFonts w:cs="Times New Roman"/>
    </w:rPr>
  </w:style>
  <w:style w:type="character" w:customStyle="1" w:styleId="9">
    <w:name w:val="font21"/>
    <w:basedOn w:val="4"/>
    <w:rPr>
      <w:rFonts w:ascii="宋体" w:hAnsi="宋体" w:eastAsia="宋体" w:cs="宋体"/>
      <w:color w:val="000000"/>
      <w:sz w:val="24"/>
      <w:szCs w:val="24"/>
      <w:u w:val="none"/>
      <w:vertAlign w:val="subscript"/>
    </w:rPr>
  </w:style>
  <w:style w:type="character" w:customStyle="1" w:styleId="10">
    <w:name w:val="font11"/>
    <w:basedOn w:val="4"/>
    <w:rPr>
      <w:rFonts w:ascii="宋体" w:hAns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oleObject" Target="embeddings/oleObject1.bin"/><Relationship Id="rId12" Type="http://schemas.openxmlformats.org/officeDocument/2006/relationships/image" Target="media/image1.wmf"/><Relationship Id="rId13" Type="http://schemas.openxmlformats.org/officeDocument/2006/relationships/customXml" Target="../customXml/item1.xml"/><Relationship Id="rId14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628</Words>
  <Characters>3583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2016-03-17T01:42:00Z</dcterms:created>
  <dc:creator>Administrator</dc:creator>
  <cp:lastPrinted>2016-03-17T02:55:00Z</cp:lastPrinted>
  <dcterms:modified xsi:type="dcterms:W3CDTF">2016-03-21T10:10:08Z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