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1327"/>
        <w:gridCol w:w="657"/>
        <w:gridCol w:w="859"/>
        <w:gridCol w:w="610"/>
        <w:gridCol w:w="1108"/>
        <w:gridCol w:w="1214"/>
        <w:gridCol w:w="610"/>
        <w:gridCol w:w="1237"/>
        <w:gridCol w:w="699"/>
        <w:gridCol w:w="766"/>
      </w:tblGrid>
      <w:tr w:rsidR="00826255" w:rsidRPr="00826255" w:rsidTr="00751E5F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before="215" w:after="215" w:line="215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2015年第2批耐火材料产品质量省监督抽查企业名单</w:t>
            </w:r>
          </w:p>
        </w:tc>
      </w:tr>
      <w:tr w:rsidR="00826255" w:rsidRPr="00826255" w:rsidTr="00751E5F">
        <w:trPr>
          <w:trHeight w:val="285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序号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企业名称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所在地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产品名称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商标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规格型号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产品等级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生产日期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检查结果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主要不合格项目或主要问题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承检机构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巩义美山耐火材料有限公司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巩义市新型治金材料有限公司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新型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河南中州耐火材料有限公司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河南中州耐火材料有限公司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普通粘土砖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PN-1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河南自力耐火材料股份有限公司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粘土质耐火砖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自力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ZN-45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2015-3-25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巩义市天禹耐材有限公司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ZN-45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2015-3-10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郑州市宝石耐火材料有限公司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白石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郑州东豫耐火材料有限公司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东豫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河南省新密正泰耐材有限公司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ZTR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郑州汇特耐火材料有限公司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汇特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ZN-45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郑州安耐克实业有限公司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安耐克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郑州市宏发耐火材料有限公司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宏发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郑州科威耐火材料有限公司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lastRenderedPageBreak/>
              <w:t>14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郑州京华窑炉耐火材料有限公司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京华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登封德盛耐火材料有限公司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河南省郑州市登封市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DRN-125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2015-2-2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禹州市科达耐火材料有限公司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河南省许昌市禹州市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科达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济源市耐火炉业有限公司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河南省济源市济源市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粘土质耐火砖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PN-1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郑州银河耐火材料有限公司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树脂结合铝镁炭砖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LMT-72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巩义市振华炉料有限公司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树脂结合铝镁炭砖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LMT-72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河南竹林耐材有限公司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铝镁炭砖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竹林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LMT-74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巩义市金岭耐火材料有限公司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铁水包砖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金岭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洛阳泽川高温陶瓷有限公司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河南省洛阳市涧西区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连铸用铝碳质耐火制品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S60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洛阳旭耐高温材料有限公司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河南省洛阳市孟津县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滑板砖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HBLT-75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中钢集团洛阳耐火材料研究有限公司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河南省洛阳市新安县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氮化物结合碳化硅砖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LIRR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T-DGT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伊川县金桥钢铁炉料有限公司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河南省洛阳市伊川县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树脂结合铝镁炭砖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LMT-74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安阳市洹鑫耐材有限责任公司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河南省安阳市安阳县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连铸用铝碳质耐火制品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R40-Z70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河南省伯马股份有限公司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河南省新乡市卫滨区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滑板砖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BOMA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HBLT-80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2015-4-21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河南省伯马股份有限公司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河南省新乡市卫滨区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滑板砖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BOMA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HBLTG-70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2015-3-15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lastRenderedPageBreak/>
              <w:t>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河南新拓耐火材料有限公司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河南省新乡市延津县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滑板砖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HBLT-80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河南熔金高温材料股份有限公司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河南省新乡市卫辉市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滑板砖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熔金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HBLT-70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河南熔金高温材料股份有限公司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河南省新乡市卫辉市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滑板砖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熔金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HBLTG-70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32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卫辉银程新材料有限责任公司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河南省新乡市卫辉市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滑板砖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HBLT-70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33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卫辉银程新材料有限责任公司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河南省新乡市卫辉市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滑板砖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HBLTG-70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34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焦作市北星耐火材料有限公司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河南省焦作市博爱县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氮化硅结合碳化硅砖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BRCC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L-DGT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35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濮阳濮耐高温材料（集团）股份有限公司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河南省濮阳市濮阳县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滑板砖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濮耐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HBLT-80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36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河南省西保治材集团有限公司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河南省南阳市西峡县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塞棒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西保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S55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B170-3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37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河南省西保治材集团有限公司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河南省南阳市西峡县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钢包砖（四方形）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西保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LMT-72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20150611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38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河南省西保治材集团有限公司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河南省南阳市西峡县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滑板砖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西保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HBLT-65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20150615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39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郑州华祥耐材有限公司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河南省郑州市上街区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华祥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MT-14B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40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河南龙威耐火材料有限公司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MT-10C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41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巩义市红旗炉料有限公司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MT-10C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42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河南竹林耐材有限公司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竹林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MT-8A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2015-4-21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43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河南竹林耐材有限公司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竹林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MT-8C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2015-4-21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lastRenderedPageBreak/>
              <w:t>44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郑州银河耐火材料有限公司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MT-14C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巩义市振华炉料有限公司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MT-14C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2015-3-20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46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郑州汇特耐火材料有限公司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河南省郑州市荥阳市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汇特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M-98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郑州瑞泰耐火科技有限公司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镁铬砖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瑞泰科技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MGe-16A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48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郑州豫元耐材有限公司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豫元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MT-18C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49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郑州华威耐火材料有限公司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MLJ-80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50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郑州华威耐火材料有限公司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MLZ-80A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51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郑州华威耐火材料有限公司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镁铬砖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BMGe-20A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52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郑州振东科技有限公司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侯振东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MT-14B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53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郑州振东科技有限公司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侯振东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MT-14C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54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郑州瑞泰耐火科技有限公司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瑞泰科技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MLZ-80A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20150620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55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河南瑞泰耐火材料科技有限公司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河南省郑州市新郑市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瑞泰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M-95B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56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河南瑞泰耐火材料科技有限公司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河南省郑州市新郑市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镁铬砖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瑞泰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MGe-16B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57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登封市恒卓复合材料有限公司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河南省郑州市登封市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MT-8C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58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登封市少林耐火材料有限公司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河南省郑州市登封市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MT-14C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lastRenderedPageBreak/>
              <w:t>59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河南海格尔高温材料有限公司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河南省洛阳市廛河回族区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渣线镁碳砖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海格尔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60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河南海格尔高温材料有限公司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河南省洛阳市廛河回族区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包底镁碳砖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海格尔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2015-1-9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61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中钢集团耐火材料有限公司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河南省洛阳市涧西区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直接结合镁铬砖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中钢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LZMGe-16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62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洛阳耀鑫耐火材料有限公司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河南省洛阳市孟津县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MT-10C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63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伊川县金桥钢铁炉料有限公司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河南省洛阳市伊川县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MT-14B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2015-3-20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64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偃师市顺兴治金耐火有限公司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河南省洛阳市偃师市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MT-14C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2015-1-28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65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偃师中岳耐火材料有限公司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河南省洛阳市偃师市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镁碳砖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MT-10B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66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河南省西保治材集团有限公司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河南省南阳市西峡县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钢包砖（带圆弧）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西保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MT-10C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20150613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67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巩义市豫龙耐材实业有限公司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焦炉用硅砖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其他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68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郑州京华窑炉耐火材料有限公司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京华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RG-95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69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登封钰钟功能材料有限公司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河南省郑州市登封市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焦炉用硅砖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钰钟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其他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70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登封钰钟功能材料有限公司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河南省郑州市登封市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玻璃窑用硅砖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钰钟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BG-95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71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河南春胜耐材有限公司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河南省郑州市登封市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春胜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RG-95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72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河南胜达耐材有限公司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河南省郑州市登封市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焦炉用硅砖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其他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73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中钢集团耐火材料有限公司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河南省洛阳市涧西区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玻璃窑用硅砖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中钢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BG-96A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lastRenderedPageBreak/>
              <w:t>74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洛阳洛耐菲尔耐火材料有限公司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河南省洛阳市孟津县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焦炉用硅砖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洛耐菲尔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其他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75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洛阳洛耐菲尔耐火材料有限公司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河南省洛阳市孟津县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玻璃窑用硅砖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洛耐菲尔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BG-96A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76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洛阳新菲尔耐火材料有限公司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河南省洛阳市新安县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RG-95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2015-2-20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77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洛阳新菲尔耐火材料有限公司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河南省洛阳市新安县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焦炉用硅砖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炉底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2015-2-22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78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焦作市金星耐火材料有限公司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河南省焦作市博爱县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粘土质耐火砖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NG135-1.3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79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焦作市三和耐火材料有限公司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河南省焦作市博爱县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粘土质隔热耐火砖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NG-0.6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80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博爱县福利耐火材料厂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河南省焦作市博爱县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粘土质隔热耐火砖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NG125-0.8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81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郑州市宝石耐火材料有限公司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白石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2015-3-20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82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郑州华宇高炉工程技术有限公司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83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郑州华宇高炉工程技术有限公司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84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巩义通达中原耐火技术有限公司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通达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85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巩义通达中原耐火技术有限公司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通达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DRL-145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86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巩义市天禹耐材有限公司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2015-02-29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87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巩义美山耐火材料有限公司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2015-3-5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88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巩义美山耐火材料有限公司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lastRenderedPageBreak/>
              <w:t>89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巩义市新型治金材料有限公司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新型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90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巩义市新型治金材料有限公司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新型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DRL-145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91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巩义市神龙耐火材料有限公司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神龙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2015-1-28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92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巩义市神龙耐火材料有限公司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神龙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DRL-145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2015-1-28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93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河南中州耐火材料有限公司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2015-3-15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94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河南自力耐火材料股份有限公司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自力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2015-3-28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95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郑州东豫耐火材料有限公司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东豫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96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河南省新密正泰耐材有限公司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ZTR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DRL-140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97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郑州汇特耐火材料有限公司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汇特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DRL-155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98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郑州安耐克实业有限公司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安耐克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2015-2-2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99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郑州市宏发耐火材料有限公司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宏发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DRL-135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100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郑州科威耐火材料有限公司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RL-55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101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郑州京华窑炉耐火材料有限公司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京华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102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河南省新密市神龙耐火材料有限公司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河南省郑州市新密市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103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登封德盛耐火材料有限公司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河南省郑州市登封市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2015-2-1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lastRenderedPageBreak/>
              <w:t>104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登封德盛耐火材料有限公司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河南省郑州市登封市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RL-65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2015-2-2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105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中钢集团耐火材料有限公司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河南省洛阳市涧西区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高铝砖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中钢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LZ-75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106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郑州市裕丰耐火材料有限公司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河南省郑州市上街区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刚玉质自流料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裕丰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SF90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107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郑州市裕丰耐火材料有限公司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河南省郑州市上街区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刚玉质浇注料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裕丰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GLJ-80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2015-5-15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108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巩义市金岭耐火材料有限公司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铁水包浇注料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金岭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109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巩义市金岭耐火材料有限公司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混铁炉炉顶浇注料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金岭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110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巩义市金岭耐火材料有限公司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微膨胀浇注料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金岭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111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郑州市特种炉料有限公司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低水泥浇注料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GLJ-60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112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巩义市伟龙特种耐材有限公司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自流耐火浇注料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SF60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113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巩义市伟龙特种耐材有限公司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高炉内衬维修喷涂料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GWP-55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114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河南省耕生耐火材料有限公司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钢包工作衬用浇注料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耕生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GS-AM-1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2015-6-20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115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洛阳利尔耐火材料有限公司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河南省洛阳市洛阳高新区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刚玉质耐火浇注料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大型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利尔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SF90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116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新乡市中南耐火保温材料有限公司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河南省新乡市红旗区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耐磨耐火浇注料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ARC-3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117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新乡市新昊新型材料有限公司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河南省新乡市新乡县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刚玉质耐火浇注料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SF90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118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焦作市金鑫恒拓高温材料有限公司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河南省焦作市博爱县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轧钢加热炉用耐火浇注料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中型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金鑫恒拓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ZJ-60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2015-7-12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lastRenderedPageBreak/>
              <w:t>119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巩义市豫龙耐材实业有限公司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热风炉用硅砖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RG-95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2015-4-10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不合格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  <w:tr w:rsidR="00826255" w:rsidRPr="00826255" w:rsidTr="00751E5F">
        <w:trPr>
          <w:trHeight w:val="45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120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巩义市神龙耐火材料有限公司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河南省郑州市巩义市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热风炉粘土砖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小型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神龙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RN-42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合格品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2015-2-27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不合格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55" w:rsidRPr="00826255" w:rsidRDefault="00826255" w:rsidP="00826255">
            <w:pPr>
              <w:widowControl/>
              <w:spacing w:line="215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26255">
              <w:rPr>
                <w:rFonts w:ascii="宋体" w:hAnsi="宋体" w:cs="宋体" w:hint="eastAsia"/>
                <w:kern w:val="0"/>
                <w:sz w:val="15"/>
                <w:szCs w:val="15"/>
              </w:rPr>
              <w:t>河南省产品质量监督检验院</w:t>
            </w:r>
          </w:p>
        </w:tc>
      </w:tr>
    </w:tbl>
    <w:p w:rsidR="00826255" w:rsidRPr="00826255" w:rsidRDefault="00826255" w:rsidP="00826255">
      <w:pPr>
        <w:widowControl/>
        <w:spacing w:before="215" w:after="215" w:line="269" w:lineRule="atLeast"/>
        <w:jc w:val="center"/>
        <w:rPr>
          <w:rFonts w:ascii="宋体" w:hAnsi="宋体" w:cs="宋体"/>
          <w:color w:val="000000"/>
          <w:kern w:val="0"/>
          <w:sz w:val="15"/>
          <w:szCs w:val="15"/>
        </w:rPr>
      </w:pPr>
      <w:r w:rsidRPr="00826255">
        <w:rPr>
          <w:rFonts w:ascii="宋体" w:hAnsi="宋体" w:cs="宋体" w:hint="eastAsia"/>
          <w:color w:val="000000"/>
          <w:kern w:val="0"/>
          <w:sz w:val="15"/>
          <w:szCs w:val="15"/>
        </w:rPr>
        <w:t> </w:t>
      </w:r>
    </w:p>
    <w:p w:rsidR="00815D49" w:rsidRPr="00826255" w:rsidRDefault="00815D49" w:rsidP="00826255">
      <w:pPr>
        <w:rPr>
          <w:szCs w:val="21"/>
        </w:rPr>
      </w:pPr>
    </w:p>
    <w:sectPr w:rsidR="00815D49" w:rsidRPr="00826255" w:rsidSect="00C10BA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34" w:rsidRDefault="00564734" w:rsidP="008137B0">
      <w:r>
        <w:separator/>
      </w:r>
    </w:p>
  </w:endnote>
  <w:endnote w:type="continuationSeparator" w:id="1">
    <w:p w:rsidR="00564734" w:rsidRDefault="00564734" w:rsidP="0081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34" w:rsidRDefault="00564734" w:rsidP="008137B0">
      <w:r>
        <w:separator/>
      </w:r>
    </w:p>
  </w:footnote>
  <w:footnote w:type="continuationSeparator" w:id="1">
    <w:p w:rsidR="00564734" w:rsidRDefault="00564734" w:rsidP="00813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223"/>
    <w:rsid w:val="000013A5"/>
    <w:rsid w:val="00012E63"/>
    <w:rsid w:val="000178FF"/>
    <w:rsid w:val="00060F8B"/>
    <w:rsid w:val="0008375D"/>
    <w:rsid w:val="00093027"/>
    <w:rsid w:val="000A0AC7"/>
    <w:rsid w:val="000A1A44"/>
    <w:rsid w:val="000A4BB6"/>
    <w:rsid w:val="00105F10"/>
    <w:rsid w:val="00112752"/>
    <w:rsid w:val="00117208"/>
    <w:rsid w:val="00133B0A"/>
    <w:rsid w:val="00137494"/>
    <w:rsid w:val="00153756"/>
    <w:rsid w:val="00153E65"/>
    <w:rsid w:val="001904EC"/>
    <w:rsid w:val="001C3876"/>
    <w:rsid w:val="001D477D"/>
    <w:rsid w:val="00234515"/>
    <w:rsid w:val="00251082"/>
    <w:rsid w:val="002609C5"/>
    <w:rsid w:val="00277040"/>
    <w:rsid w:val="00280C83"/>
    <w:rsid w:val="002A6D75"/>
    <w:rsid w:val="002B30C5"/>
    <w:rsid w:val="002C2E60"/>
    <w:rsid w:val="002C7C95"/>
    <w:rsid w:val="002F2A85"/>
    <w:rsid w:val="002F7DD4"/>
    <w:rsid w:val="0033732E"/>
    <w:rsid w:val="00342E3A"/>
    <w:rsid w:val="003504C9"/>
    <w:rsid w:val="003F47E8"/>
    <w:rsid w:val="004020CB"/>
    <w:rsid w:val="0041191A"/>
    <w:rsid w:val="004420DA"/>
    <w:rsid w:val="004569AD"/>
    <w:rsid w:val="0047264A"/>
    <w:rsid w:val="004D076A"/>
    <w:rsid w:val="004D7A43"/>
    <w:rsid w:val="004E2C36"/>
    <w:rsid w:val="004F455C"/>
    <w:rsid w:val="00541162"/>
    <w:rsid w:val="0056344D"/>
    <w:rsid w:val="00564734"/>
    <w:rsid w:val="00574FC8"/>
    <w:rsid w:val="00576846"/>
    <w:rsid w:val="00580439"/>
    <w:rsid w:val="005C67E3"/>
    <w:rsid w:val="005D31D4"/>
    <w:rsid w:val="005F11A9"/>
    <w:rsid w:val="00610189"/>
    <w:rsid w:val="00624066"/>
    <w:rsid w:val="00630C00"/>
    <w:rsid w:val="0064507B"/>
    <w:rsid w:val="00651F9D"/>
    <w:rsid w:val="00680143"/>
    <w:rsid w:val="006920DA"/>
    <w:rsid w:val="006B7D24"/>
    <w:rsid w:val="006D488F"/>
    <w:rsid w:val="006D5987"/>
    <w:rsid w:val="006E4439"/>
    <w:rsid w:val="0073422B"/>
    <w:rsid w:val="00742D14"/>
    <w:rsid w:val="00751316"/>
    <w:rsid w:val="00751E5F"/>
    <w:rsid w:val="00762550"/>
    <w:rsid w:val="00786882"/>
    <w:rsid w:val="007B0633"/>
    <w:rsid w:val="007B31B9"/>
    <w:rsid w:val="007C4508"/>
    <w:rsid w:val="007C5350"/>
    <w:rsid w:val="007E7637"/>
    <w:rsid w:val="00800A5C"/>
    <w:rsid w:val="0080157A"/>
    <w:rsid w:val="00811A0C"/>
    <w:rsid w:val="008137B0"/>
    <w:rsid w:val="00815D49"/>
    <w:rsid w:val="00826255"/>
    <w:rsid w:val="0084168B"/>
    <w:rsid w:val="00891A0F"/>
    <w:rsid w:val="008A6B36"/>
    <w:rsid w:val="008B063D"/>
    <w:rsid w:val="008B5C64"/>
    <w:rsid w:val="008D1E57"/>
    <w:rsid w:val="008D606F"/>
    <w:rsid w:val="008F573D"/>
    <w:rsid w:val="00917E81"/>
    <w:rsid w:val="00920D7F"/>
    <w:rsid w:val="00950B13"/>
    <w:rsid w:val="009534A4"/>
    <w:rsid w:val="009A6385"/>
    <w:rsid w:val="009C1223"/>
    <w:rsid w:val="009D1072"/>
    <w:rsid w:val="009D4816"/>
    <w:rsid w:val="009E4B66"/>
    <w:rsid w:val="00A01F03"/>
    <w:rsid w:val="00A1033E"/>
    <w:rsid w:val="00A150B6"/>
    <w:rsid w:val="00A27C76"/>
    <w:rsid w:val="00A41878"/>
    <w:rsid w:val="00A45F11"/>
    <w:rsid w:val="00A559EE"/>
    <w:rsid w:val="00AA658A"/>
    <w:rsid w:val="00AB33C5"/>
    <w:rsid w:val="00B16F0F"/>
    <w:rsid w:val="00B3218F"/>
    <w:rsid w:val="00B36F25"/>
    <w:rsid w:val="00B65CD5"/>
    <w:rsid w:val="00B674F0"/>
    <w:rsid w:val="00B74365"/>
    <w:rsid w:val="00B8455F"/>
    <w:rsid w:val="00B90202"/>
    <w:rsid w:val="00BB1E1A"/>
    <w:rsid w:val="00BB7378"/>
    <w:rsid w:val="00BD3255"/>
    <w:rsid w:val="00BF7F8B"/>
    <w:rsid w:val="00C00946"/>
    <w:rsid w:val="00C10BA0"/>
    <w:rsid w:val="00C333CF"/>
    <w:rsid w:val="00C452FB"/>
    <w:rsid w:val="00C56CC5"/>
    <w:rsid w:val="00C61472"/>
    <w:rsid w:val="00C80D26"/>
    <w:rsid w:val="00C81D0B"/>
    <w:rsid w:val="00C84B2E"/>
    <w:rsid w:val="00C87122"/>
    <w:rsid w:val="00CA3101"/>
    <w:rsid w:val="00CE7551"/>
    <w:rsid w:val="00D077A4"/>
    <w:rsid w:val="00D23480"/>
    <w:rsid w:val="00D469B8"/>
    <w:rsid w:val="00D657B6"/>
    <w:rsid w:val="00D6685A"/>
    <w:rsid w:val="00D70C56"/>
    <w:rsid w:val="00D71E74"/>
    <w:rsid w:val="00D873E4"/>
    <w:rsid w:val="00DC1C72"/>
    <w:rsid w:val="00DD4906"/>
    <w:rsid w:val="00DD49A8"/>
    <w:rsid w:val="00DE34ED"/>
    <w:rsid w:val="00DF7CC5"/>
    <w:rsid w:val="00E2437E"/>
    <w:rsid w:val="00E33CB9"/>
    <w:rsid w:val="00EA25C3"/>
    <w:rsid w:val="00EB1BCB"/>
    <w:rsid w:val="00EB71B6"/>
    <w:rsid w:val="00ED1B24"/>
    <w:rsid w:val="00ED4C23"/>
    <w:rsid w:val="00EE6A0E"/>
    <w:rsid w:val="00F11ECB"/>
    <w:rsid w:val="00F154A4"/>
    <w:rsid w:val="00F420F5"/>
    <w:rsid w:val="00F44B5D"/>
    <w:rsid w:val="00F73E5B"/>
    <w:rsid w:val="00F81F95"/>
    <w:rsid w:val="00F9271C"/>
    <w:rsid w:val="00F94A77"/>
    <w:rsid w:val="00F95BEE"/>
    <w:rsid w:val="00F967D2"/>
    <w:rsid w:val="00FA2ECD"/>
    <w:rsid w:val="00FA46EB"/>
    <w:rsid w:val="00FE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452F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C122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C12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9C1223"/>
  </w:style>
  <w:style w:type="paragraph" w:styleId="a3">
    <w:name w:val="Normal (Web)"/>
    <w:basedOn w:val="a"/>
    <w:uiPriority w:val="99"/>
    <w:unhideWhenUsed/>
    <w:rsid w:val="009C1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9C1223"/>
    <w:rPr>
      <w:color w:val="0000FF"/>
      <w:u w:val="single"/>
    </w:rPr>
  </w:style>
  <w:style w:type="character" w:styleId="a5">
    <w:name w:val="Strong"/>
    <w:basedOn w:val="a0"/>
    <w:uiPriority w:val="22"/>
    <w:qFormat/>
    <w:rsid w:val="00DC1C72"/>
    <w:rPr>
      <w:b/>
      <w:bCs/>
    </w:rPr>
  </w:style>
  <w:style w:type="character" w:customStyle="1" w:styleId="1Char">
    <w:name w:val="标题 1 Char"/>
    <w:basedOn w:val="a0"/>
    <w:link w:val="1"/>
    <w:uiPriority w:val="9"/>
    <w:rsid w:val="00C452FB"/>
    <w:rPr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semiHidden/>
    <w:unhideWhenUsed/>
    <w:rsid w:val="0081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137B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13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137B0"/>
    <w:rPr>
      <w:sz w:val="18"/>
      <w:szCs w:val="18"/>
    </w:rPr>
  </w:style>
  <w:style w:type="table" w:styleId="a8">
    <w:name w:val="Table Grid"/>
    <w:basedOn w:val="a1"/>
    <w:uiPriority w:val="59"/>
    <w:rsid w:val="008D60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DDDDD"/>
            <w:right w:val="none" w:sz="0" w:space="0" w:color="auto"/>
          </w:divBdr>
        </w:div>
        <w:div w:id="235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1380</Words>
  <Characters>7868</Characters>
  <Application>Microsoft Office Word</Application>
  <DocSecurity>0</DocSecurity>
  <Lines>65</Lines>
  <Paragraphs>18</Paragraphs>
  <ScaleCrop>false</ScaleCrop>
  <Company>MS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35</cp:revision>
  <dcterms:created xsi:type="dcterms:W3CDTF">2015-09-09T07:48:00Z</dcterms:created>
  <dcterms:modified xsi:type="dcterms:W3CDTF">2015-10-20T01:54:00Z</dcterms:modified>
</cp:coreProperties>
</file>